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A087B4" w14:textId="77777777" w:rsidR="0056353C" w:rsidRDefault="0056353C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635"/>
        <w:gridCol w:w="3693"/>
        <w:gridCol w:w="2562"/>
        <w:gridCol w:w="2566"/>
      </w:tblGrid>
      <w:tr w:rsidR="00134D91" w14:paraId="0AEF0AF3" w14:textId="77777777" w:rsidTr="24717628">
        <w:tc>
          <w:tcPr>
            <w:tcW w:w="10456" w:type="dxa"/>
            <w:gridSpan w:val="4"/>
          </w:tcPr>
          <w:p w14:paraId="1483FF81" w14:textId="77777777" w:rsidR="00134D91" w:rsidRPr="00F47C63" w:rsidRDefault="00134D91" w:rsidP="00120B73">
            <w:pPr>
              <w:pStyle w:val="Zhlav"/>
              <w:spacing w:after="0"/>
              <w:jc w:val="center"/>
              <w:rPr>
                <w:rFonts w:ascii="Calibri" w:hAnsi="Calibri" w:cs="Arial"/>
                <w:b/>
                <w:sz w:val="32"/>
                <w:szCs w:val="32"/>
              </w:rPr>
            </w:pPr>
            <w:r w:rsidRPr="00F47C63">
              <w:rPr>
                <w:rFonts w:ascii="Calibri" w:hAnsi="Calibri" w:cs="Arial"/>
                <w:b/>
                <w:sz w:val="32"/>
                <w:szCs w:val="32"/>
              </w:rPr>
              <w:t>Pečovatelská služba</w:t>
            </w:r>
          </w:p>
          <w:p w14:paraId="26EDC6C4" w14:textId="7D35AF34" w:rsidR="00134D91" w:rsidRDefault="00134D91" w:rsidP="00120B73">
            <w:pPr>
              <w:spacing w:line="276" w:lineRule="auto"/>
              <w:jc w:val="center"/>
              <w:rPr>
                <w:rFonts w:ascii="Calibri" w:hAnsi="Calibri"/>
                <w:b/>
                <w:bCs/>
                <w:kern w:val="32"/>
                <w:sz w:val="32"/>
                <w:szCs w:val="32"/>
                <w:u w:val="single"/>
                <w:lang w:val="x-none" w:eastAsia="x-none"/>
              </w:rPr>
            </w:pPr>
            <w:r w:rsidRPr="00573B74">
              <w:rPr>
                <w:rFonts w:ascii="Calibri" w:hAnsi="Calibri" w:cs="Arial"/>
                <w:b/>
                <w:sz w:val="32"/>
                <w:szCs w:val="32"/>
              </w:rPr>
              <w:t xml:space="preserve">S1 </w:t>
            </w:r>
            <w:r>
              <w:rPr>
                <w:rFonts w:ascii="Calibri" w:hAnsi="Calibri" w:cs="Arial"/>
                <w:b/>
                <w:sz w:val="32"/>
                <w:szCs w:val="32"/>
              </w:rPr>
              <w:t>P</w:t>
            </w:r>
            <w:r w:rsidRPr="00573B74">
              <w:rPr>
                <w:rFonts w:ascii="Calibri" w:hAnsi="Calibri" w:cs="Arial"/>
                <w:b/>
                <w:sz w:val="32"/>
                <w:szCs w:val="32"/>
              </w:rPr>
              <w:t xml:space="preserve">oslání, </w:t>
            </w:r>
            <w:r>
              <w:rPr>
                <w:rFonts w:ascii="Calibri" w:hAnsi="Calibri" w:cs="Arial"/>
                <w:b/>
                <w:sz w:val="32"/>
                <w:szCs w:val="32"/>
              </w:rPr>
              <w:t xml:space="preserve">cíle </w:t>
            </w:r>
            <w:r w:rsidRPr="00573B74">
              <w:rPr>
                <w:rFonts w:ascii="Calibri" w:hAnsi="Calibri" w:cs="Arial"/>
                <w:b/>
                <w:sz w:val="32"/>
                <w:szCs w:val="32"/>
              </w:rPr>
              <w:t xml:space="preserve">a </w:t>
            </w:r>
            <w:r>
              <w:rPr>
                <w:rFonts w:ascii="Calibri" w:hAnsi="Calibri" w:cs="Arial"/>
                <w:b/>
                <w:sz w:val="32"/>
                <w:szCs w:val="32"/>
              </w:rPr>
              <w:t>zásady poskytované služby</w:t>
            </w:r>
          </w:p>
        </w:tc>
      </w:tr>
      <w:tr w:rsidR="00134D91" w:rsidRPr="00EA27FF" w14:paraId="7F8D204D" w14:textId="77777777" w:rsidTr="24717628">
        <w:tc>
          <w:tcPr>
            <w:tcW w:w="5328" w:type="dxa"/>
            <w:gridSpan w:val="2"/>
          </w:tcPr>
          <w:p w14:paraId="0F83B32B" w14:textId="0A442AE3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Metodický pokyn č.: S1</w:t>
            </w:r>
          </w:p>
        </w:tc>
        <w:tc>
          <w:tcPr>
            <w:tcW w:w="2562" w:type="dxa"/>
          </w:tcPr>
          <w:p w14:paraId="4A7D3683" w14:textId="1C99CD6B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Vydání č. 9</w:t>
            </w:r>
          </w:p>
        </w:tc>
        <w:tc>
          <w:tcPr>
            <w:tcW w:w="2566" w:type="dxa"/>
          </w:tcPr>
          <w:p w14:paraId="40A11AC7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val="x-none"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Výtisk:2</w:t>
            </w:r>
          </w:p>
        </w:tc>
      </w:tr>
      <w:tr w:rsidR="00134D91" w:rsidRPr="00EA27FF" w14:paraId="00BB356B" w14:textId="77777777" w:rsidTr="24717628">
        <w:tc>
          <w:tcPr>
            <w:tcW w:w="1635" w:type="dxa"/>
            <w:vMerge w:val="restart"/>
          </w:tcPr>
          <w:p w14:paraId="641D2C45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</w:p>
          <w:p w14:paraId="4E384E79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val="x-none"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Vypracoval</w:t>
            </w:r>
          </w:p>
        </w:tc>
        <w:tc>
          <w:tcPr>
            <w:tcW w:w="3693" w:type="dxa"/>
          </w:tcPr>
          <w:p w14:paraId="61275803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Jméno a příjmení</w:t>
            </w:r>
          </w:p>
        </w:tc>
        <w:tc>
          <w:tcPr>
            <w:tcW w:w="2562" w:type="dxa"/>
          </w:tcPr>
          <w:p w14:paraId="3D68660C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Podpis</w:t>
            </w:r>
          </w:p>
        </w:tc>
        <w:tc>
          <w:tcPr>
            <w:tcW w:w="2566" w:type="dxa"/>
          </w:tcPr>
          <w:p w14:paraId="691FB6F8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Datum</w:t>
            </w:r>
          </w:p>
        </w:tc>
      </w:tr>
      <w:tr w:rsidR="00134D91" w:rsidRPr="00EA27FF" w14:paraId="5E0C5528" w14:textId="77777777" w:rsidTr="24717628">
        <w:tc>
          <w:tcPr>
            <w:tcW w:w="1635" w:type="dxa"/>
            <w:vMerge/>
          </w:tcPr>
          <w:p w14:paraId="28FCFDE0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</w:p>
        </w:tc>
        <w:tc>
          <w:tcPr>
            <w:tcW w:w="3693" w:type="dxa"/>
          </w:tcPr>
          <w:p w14:paraId="07B5AD8E" w14:textId="4603D915" w:rsidR="00184014" w:rsidRDefault="00184014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kern w:val="32"/>
                <w:lang w:eastAsia="x-none"/>
              </w:rPr>
              <w:t>Bc. Josef Šmolík</w:t>
            </w:r>
          </w:p>
          <w:p w14:paraId="0CA4301A" w14:textId="3764D00C" w:rsidR="00184014" w:rsidRPr="00184014" w:rsidRDefault="00184014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kern w:val="32"/>
                <w:lang w:eastAsia="x-none"/>
              </w:rPr>
              <w:t>Mgr. Martina Procházková</w:t>
            </w:r>
          </w:p>
        </w:tc>
        <w:tc>
          <w:tcPr>
            <w:tcW w:w="2562" w:type="dxa"/>
          </w:tcPr>
          <w:p w14:paraId="11D61D7E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val="x-none" w:eastAsia="x-none"/>
              </w:rPr>
            </w:pPr>
          </w:p>
        </w:tc>
        <w:tc>
          <w:tcPr>
            <w:tcW w:w="2566" w:type="dxa"/>
          </w:tcPr>
          <w:p w14:paraId="5E3623E8" w14:textId="05D19137" w:rsidR="00134D91" w:rsidRPr="00184014" w:rsidRDefault="00184014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kern w:val="32"/>
                <w:lang w:eastAsia="x-none"/>
              </w:rPr>
              <w:t>31.3.2025</w:t>
            </w:r>
          </w:p>
        </w:tc>
      </w:tr>
      <w:tr w:rsidR="00134D91" w:rsidRPr="00EA27FF" w14:paraId="583E3C8C" w14:textId="77777777" w:rsidTr="24717628">
        <w:tc>
          <w:tcPr>
            <w:tcW w:w="1635" w:type="dxa"/>
          </w:tcPr>
          <w:p w14:paraId="1A2BC7D6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Schválil</w:t>
            </w:r>
          </w:p>
        </w:tc>
        <w:tc>
          <w:tcPr>
            <w:tcW w:w="3693" w:type="dxa"/>
          </w:tcPr>
          <w:p w14:paraId="1C9E0A3A" w14:textId="6F93FAB3" w:rsidR="00134D91" w:rsidRPr="00184014" w:rsidRDefault="00184014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kern w:val="32"/>
                <w:lang w:eastAsia="x-none"/>
              </w:rPr>
              <w:t>Blanka Vopařilová</w:t>
            </w:r>
          </w:p>
        </w:tc>
        <w:tc>
          <w:tcPr>
            <w:tcW w:w="2562" w:type="dxa"/>
          </w:tcPr>
          <w:p w14:paraId="75FB105C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val="x-none" w:eastAsia="x-none"/>
              </w:rPr>
            </w:pPr>
          </w:p>
        </w:tc>
        <w:tc>
          <w:tcPr>
            <w:tcW w:w="2566" w:type="dxa"/>
          </w:tcPr>
          <w:p w14:paraId="3BAF8997" w14:textId="3D8B3D77" w:rsidR="00134D91" w:rsidRPr="00184014" w:rsidRDefault="00184014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kern w:val="32"/>
                <w:lang w:eastAsia="x-none"/>
              </w:rPr>
              <w:t>1.4.2025</w:t>
            </w:r>
          </w:p>
        </w:tc>
      </w:tr>
      <w:tr w:rsidR="00134D91" w:rsidRPr="00EA27FF" w14:paraId="7E58618F" w14:textId="77777777" w:rsidTr="24717628">
        <w:tc>
          <w:tcPr>
            <w:tcW w:w="1635" w:type="dxa"/>
          </w:tcPr>
          <w:p w14:paraId="66A5A6C4" w14:textId="77777777" w:rsidR="00134D91" w:rsidRPr="00EA27FF" w:rsidRDefault="00134D91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Platnost od:</w:t>
            </w:r>
          </w:p>
        </w:tc>
        <w:tc>
          <w:tcPr>
            <w:tcW w:w="8821" w:type="dxa"/>
            <w:gridSpan w:val="3"/>
          </w:tcPr>
          <w:p w14:paraId="7BFB9A38" w14:textId="50896464" w:rsidR="00134D91" w:rsidRPr="00184014" w:rsidRDefault="00184014" w:rsidP="00184014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kern w:val="32"/>
                <w:lang w:eastAsia="x-none"/>
              </w:rPr>
              <w:t>1.4.2025</w:t>
            </w:r>
          </w:p>
        </w:tc>
      </w:tr>
      <w:tr w:rsidR="009F1FA7" w:rsidRPr="00EA27FF" w14:paraId="6E16C28E" w14:textId="77777777" w:rsidTr="24717628">
        <w:tc>
          <w:tcPr>
            <w:tcW w:w="1635" w:type="dxa"/>
          </w:tcPr>
          <w:p w14:paraId="01F2E56B" w14:textId="4EC000E3" w:rsidR="009F1FA7" w:rsidRPr="00EA27FF" w:rsidRDefault="009F1FA7" w:rsidP="00120B73">
            <w:pPr>
              <w:spacing w:line="276" w:lineRule="auto"/>
              <w:rPr>
                <w:rFonts w:asciiTheme="minorHAnsi" w:hAnsiTheme="minorHAnsi" w:cstheme="minorHAnsi"/>
                <w:bCs/>
                <w:kern w:val="32"/>
                <w:lang w:eastAsia="x-none"/>
              </w:rPr>
            </w:pPr>
            <w:r w:rsidRPr="00EA27FF">
              <w:rPr>
                <w:rFonts w:asciiTheme="minorHAnsi" w:hAnsiTheme="minorHAnsi" w:cstheme="minorHAnsi"/>
                <w:bCs/>
                <w:kern w:val="32"/>
                <w:lang w:eastAsia="x-none"/>
              </w:rPr>
              <w:t>Přílohy:</w:t>
            </w:r>
          </w:p>
        </w:tc>
        <w:tc>
          <w:tcPr>
            <w:tcW w:w="8821" w:type="dxa"/>
            <w:gridSpan w:val="3"/>
          </w:tcPr>
          <w:p w14:paraId="5E57EC72" w14:textId="13C09347" w:rsidR="009F1FA7" w:rsidRPr="00EA27FF" w:rsidRDefault="00EA27FF" w:rsidP="00EA27FF">
            <w:pPr>
              <w:rPr>
                <w:rFonts w:asciiTheme="minorHAnsi" w:hAnsiTheme="minorHAnsi" w:cstheme="minorHAnsi"/>
              </w:rPr>
            </w:pPr>
            <w:r w:rsidRPr="00EA27FF">
              <w:rPr>
                <w:rFonts w:asciiTheme="minorHAnsi" w:hAnsiTheme="minorHAnsi" w:cstheme="minorHAnsi"/>
              </w:rPr>
              <w:t xml:space="preserve">S1 PS </w:t>
            </w:r>
            <w:r w:rsidR="00E575F4">
              <w:rPr>
                <w:rFonts w:asciiTheme="minorHAnsi" w:hAnsiTheme="minorHAnsi" w:cstheme="minorHAnsi"/>
              </w:rPr>
              <w:t xml:space="preserve">Příloha č. 1 </w:t>
            </w:r>
            <w:r w:rsidR="00F629BD">
              <w:rPr>
                <w:rFonts w:asciiTheme="minorHAnsi" w:hAnsiTheme="minorHAnsi" w:cstheme="minorHAnsi"/>
              </w:rPr>
              <w:t xml:space="preserve">- </w:t>
            </w:r>
            <w:r w:rsidR="00E575F4">
              <w:rPr>
                <w:rFonts w:asciiTheme="minorHAnsi" w:hAnsiTheme="minorHAnsi" w:cstheme="minorHAnsi"/>
              </w:rPr>
              <w:t>Pracovní postupy pečovatelské služby</w:t>
            </w:r>
          </w:p>
        </w:tc>
      </w:tr>
      <w:tr w:rsidR="00134D91" w:rsidRPr="00EA27FF" w14:paraId="37214EE1" w14:textId="77777777" w:rsidTr="24717628">
        <w:tc>
          <w:tcPr>
            <w:tcW w:w="1635" w:type="dxa"/>
          </w:tcPr>
          <w:p w14:paraId="1FA397AC" w14:textId="77777777" w:rsidR="00134D91" w:rsidRPr="00EA27FF" w:rsidRDefault="00134D91" w:rsidP="00120B73">
            <w:pPr>
              <w:pStyle w:val="a"/>
              <w:jc w:val="left"/>
              <w:rPr>
                <w:rFonts w:asciiTheme="minorHAnsi" w:hAnsiTheme="minorHAnsi" w:cstheme="minorHAnsi"/>
                <w:bCs/>
                <w:kern w:val="32"/>
              </w:rPr>
            </w:pPr>
            <w:r w:rsidRPr="00EA27FF">
              <w:rPr>
                <w:rFonts w:asciiTheme="minorHAnsi" w:hAnsiTheme="minorHAnsi" w:cstheme="minorHAnsi"/>
              </w:rPr>
              <w:t>Rozsah platnosti a odpovědnosti</w:t>
            </w:r>
          </w:p>
        </w:tc>
        <w:tc>
          <w:tcPr>
            <w:tcW w:w="8821" w:type="dxa"/>
            <w:gridSpan w:val="3"/>
          </w:tcPr>
          <w:p w14:paraId="7AB75139" w14:textId="77777777" w:rsidR="00374C57" w:rsidRPr="00EA27FF" w:rsidRDefault="00374C57" w:rsidP="00F63586">
            <w:pPr>
              <w:tabs>
                <w:tab w:val="left" w:pos="3861"/>
              </w:tabs>
              <w:jc w:val="both"/>
              <w:rPr>
                <w:rFonts w:asciiTheme="minorHAnsi" w:hAnsiTheme="minorHAnsi" w:cstheme="minorHAnsi"/>
              </w:rPr>
            </w:pPr>
            <w:r w:rsidRPr="00EA27FF">
              <w:rPr>
                <w:rFonts w:asciiTheme="minorHAnsi" w:hAnsiTheme="minorHAnsi" w:cstheme="minorHAnsi"/>
              </w:rPr>
              <w:t>Tento metodický pokyn, je platný pro všechny pracovníky pečovatelské služby (dále jen „PS“), Oblastní charity Nové Hrady u Skutče (dále jen „OCHNH“).</w:t>
            </w:r>
          </w:p>
          <w:p w14:paraId="65B3F536" w14:textId="597BEF85" w:rsidR="00374C57" w:rsidRPr="00EA27FF" w:rsidRDefault="00374C57" w:rsidP="24717628">
            <w:pPr>
              <w:jc w:val="both"/>
              <w:rPr>
                <w:rFonts w:asciiTheme="minorHAnsi" w:hAnsiTheme="minorHAnsi" w:cstheme="minorBidi"/>
              </w:rPr>
            </w:pPr>
            <w:r w:rsidRPr="24717628">
              <w:rPr>
                <w:rFonts w:asciiTheme="minorHAnsi" w:hAnsiTheme="minorHAnsi" w:cstheme="minorBidi"/>
              </w:rPr>
              <w:t>Vedoucí PS zodpovídá za aktualizaci metodického pokynu a je povinen seznámit pracovníky s obsahem metodického pokynu a dbát na</w:t>
            </w:r>
            <w:r w:rsidR="00C302C5" w:rsidRPr="24717628">
              <w:rPr>
                <w:rFonts w:asciiTheme="minorHAnsi" w:hAnsiTheme="minorHAnsi" w:cstheme="minorBidi"/>
              </w:rPr>
              <w:t xml:space="preserve"> </w:t>
            </w:r>
            <w:r w:rsidR="00B16793" w:rsidRPr="24717628">
              <w:rPr>
                <w:rFonts w:asciiTheme="minorHAnsi" w:hAnsiTheme="minorHAnsi" w:cstheme="minorBidi"/>
              </w:rPr>
              <w:t xml:space="preserve">jeho </w:t>
            </w:r>
            <w:r w:rsidRPr="24717628">
              <w:rPr>
                <w:rFonts w:asciiTheme="minorHAnsi" w:hAnsiTheme="minorHAnsi" w:cstheme="minorBidi"/>
              </w:rPr>
              <w:t>dodržování.</w:t>
            </w:r>
          </w:p>
          <w:p w14:paraId="4C000088" w14:textId="781F3982" w:rsidR="00134D91" w:rsidRPr="00EA27FF" w:rsidRDefault="00374C57" w:rsidP="24717628">
            <w:pPr>
              <w:jc w:val="both"/>
              <w:rPr>
                <w:rFonts w:asciiTheme="minorHAnsi" w:hAnsiTheme="minorHAnsi" w:cstheme="minorBidi"/>
              </w:rPr>
            </w:pPr>
            <w:r w:rsidRPr="24717628">
              <w:rPr>
                <w:rFonts w:asciiTheme="minorHAnsi" w:hAnsiTheme="minorHAnsi" w:cstheme="minorBidi"/>
              </w:rPr>
              <w:t>Pracovníci PS respektují předložený metodický pokyn a pracují podle jeho ustanovení.</w:t>
            </w:r>
          </w:p>
        </w:tc>
      </w:tr>
      <w:tr w:rsidR="00134D91" w:rsidRPr="00EA27FF" w14:paraId="72BAF3B1" w14:textId="77777777" w:rsidTr="24717628">
        <w:tc>
          <w:tcPr>
            <w:tcW w:w="10456" w:type="dxa"/>
            <w:gridSpan w:val="4"/>
          </w:tcPr>
          <w:p w14:paraId="13DBCFAE" w14:textId="1CFA6898" w:rsidR="00134D91" w:rsidRPr="00EA27FF" w:rsidRDefault="00134D91" w:rsidP="00134D91">
            <w:pPr>
              <w:jc w:val="both"/>
              <w:rPr>
                <w:rFonts w:asciiTheme="minorHAnsi" w:hAnsiTheme="minorHAnsi" w:cstheme="minorHAnsi"/>
                <w:bCs/>
                <w:kern w:val="32"/>
                <w:lang w:val="x-none" w:eastAsia="x-none"/>
              </w:rPr>
            </w:pPr>
            <w:r w:rsidRPr="00EA27FF">
              <w:rPr>
                <w:rFonts w:asciiTheme="minorHAnsi" w:hAnsiTheme="minorHAnsi" w:cstheme="minorHAnsi"/>
              </w:rPr>
              <w:t xml:space="preserve">Tento metodický pokyn upravuje poslání, cíle, principy a zásady poskytovatele </w:t>
            </w:r>
            <w:r w:rsidR="00EA27FF">
              <w:rPr>
                <w:rFonts w:asciiTheme="minorHAnsi" w:hAnsiTheme="minorHAnsi" w:cstheme="minorHAnsi"/>
              </w:rPr>
              <w:t xml:space="preserve">sociální </w:t>
            </w:r>
            <w:r w:rsidRPr="00EA27FF">
              <w:rPr>
                <w:rFonts w:asciiTheme="minorHAnsi" w:hAnsiTheme="minorHAnsi" w:cstheme="minorHAnsi"/>
              </w:rPr>
              <w:t xml:space="preserve">služby, dále okruh osob, kterým je </w:t>
            </w:r>
            <w:r w:rsidR="00EA27FF">
              <w:rPr>
                <w:rFonts w:asciiTheme="minorHAnsi" w:hAnsiTheme="minorHAnsi" w:cstheme="minorHAnsi"/>
              </w:rPr>
              <w:t xml:space="preserve">sociální služba </w:t>
            </w:r>
            <w:r w:rsidRPr="00EA27FF">
              <w:rPr>
                <w:rFonts w:asciiTheme="minorHAnsi" w:hAnsiTheme="minorHAnsi" w:cstheme="minorHAnsi"/>
              </w:rPr>
              <w:t xml:space="preserve">určena a další důležité informace týkající se uživatelů </w:t>
            </w:r>
            <w:r w:rsidR="00EA27FF">
              <w:rPr>
                <w:rFonts w:asciiTheme="minorHAnsi" w:hAnsiTheme="minorHAnsi" w:cstheme="minorHAnsi"/>
              </w:rPr>
              <w:t xml:space="preserve">sociální </w:t>
            </w:r>
            <w:r w:rsidRPr="00EA27FF">
              <w:rPr>
                <w:rFonts w:asciiTheme="minorHAnsi" w:hAnsiTheme="minorHAnsi" w:cstheme="minorHAnsi"/>
              </w:rPr>
              <w:t>služby.</w:t>
            </w:r>
          </w:p>
        </w:tc>
      </w:tr>
    </w:tbl>
    <w:p w14:paraId="396198F2" w14:textId="4F25EAF4" w:rsidR="00134D91" w:rsidRPr="00EA27FF" w:rsidRDefault="00EB721B" w:rsidP="00134D91">
      <w:pPr>
        <w:rPr>
          <w:rFonts w:asciiTheme="minorHAnsi" w:hAnsiTheme="minorHAnsi" w:cstheme="minorHAnsi"/>
        </w:rPr>
      </w:pPr>
      <w:r w:rsidRPr="00EA27FF">
        <w:rPr>
          <w:rFonts w:asciiTheme="minorHAnsi" w:hAnsiTheme="minorHAnsi" w:cstheme="minorHAnsi"/>
          <w:b/>
        </w:rPr>
        <w:t xml:space="preserve">  </w:t>
      </w:r>
      <w:bookmarkStart w:id="0" w:name="_Toc338830801"/>
    </w:p>
    <w:bookmarkEnd w:id="0"/>
    <w:p w14:paraId="55413B49" w14:textId="2D9298B6" w:rsidR="00BC6A9C" w:rsidRPr="00EA27FF" w:rsidRDefault="00BC6A9C" w:rsidP="00D93C94">
      <w:pPr>
        <w:pStyle w:val="Nadpis1"/>
        <w:numPr>
          <w:ilvl w:val="0"/>
          <w:numId w:val="0"/>
        </w:numPr>
        <w:rPr>
          <w:rFonts w:asciiTheme="minorHAnsi" w:hAnsiTheme="minorHAnsi" w:cstheme="minorHAnsi"/>
          <w:sz w:val="24"/>
        </w:rPr>
      </w:pPr>
    </w:p>
    <w:p w14:paraId="30FF09DB" w14:textId="4DF2C2C4" w:rsidR="00BC6A9C" w:rsidRPr="00EA27FF" w:rsidRDefault="00BC6A9C" w:rsidP="00277FA4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4"/>
        </w:rPr>
      </w:pPr>
      <w:r w:rsidRPr="00EA27FF">
        <w:rPr>
          <w:rFonts w:asciiTheme="minorHAnsi" w:hAnsiTheme="minorHAnsi" w:cstheme="minorHAnsi"/>
          <w:sz w:val="24"/>
          <w:u w:val="single"/>
        </w:rPr>
        <w:t xml:space="preserve">Poslání </w:t>
      </w:r>
      <w:r w:rsidR="00EA27FF">
        <w:rPr>
          <w:rFonts w:asciiTheme="minorHAnsi" w:hAnsiTheme="minorHAnsi" w:cstheme="minorHAnsi"/>
          <w:sz w:val="24"/>
          <w:u w:val="single"/>
        </w:rPr>
        <w:t xml:space="preserve">sociální </w:t>
      </w:r>
      <w:r w:rsidRPr="00EA27FF">
        <w:rPr>
          <w:rFonts w:asciiTheme="minorHAnsi" w:hAnsiTheme="minorHAnsi" w:cstheme="minorHAnsi"/>
          <w:sz w:val="24"/>
          <w:u w:val="single"/>
        </w:rPr>
        <w:t>služby</w:t>
      </w:r>
    </w:p>
    <w:p w14:paraId="74B7807B" w14:textId="54F534F7" w:rsidR="008710D9" w:rsidRPr="00EA27FF" w:rsidRDefault="001607D2" w:rsidP="24717628">
      <w:pPr>
        <w:jc w:val="both"/>
        <w:rPr>
          <w:rFonts w:asciiTheme="minorHAnsi" w:hAnsiTheme="minorHAnsi" w:cstheme="minorBidi"/>
        </w:rPr>
      </w:pPr>
      <w:r w:rsidRPr="24717628">
        <w:rPr>
          <w:rFonts w:asciiTheme="minorHAnsi" w:hAnsiTheme="minorHAnsi" w:cstheme="minorBidi"/>
        </w:rPr>
        <w:t xml:space="preserve">Posláním </w:t>
      </w:r>
      <w:r w:rsidR="00E968F9" w:rsidRPr="24717628">
        <w:rPr>
          <w:rFonts w:asciiTheme="minorHAnsi" w:hAnsiTheme="minorHAnsi" w:cstheme="minorBidi"/>
        </w:rPr>
        <w:t xml:space="preserve">terénní </w:t>
      </w:r>
      <w:r w:rsidR="005725C6" w:rsidRPr="24717628">
        <w:rPr>
          <w:rFonts w:asciiTheme="minorHAnsi" w:hAnsiTheme="minorHAnsi" w:cstheme="minorBidi"/>
        </w:rPr>
        <w:t>pečovatelské služby</w:t>
      </w:r>
      <w:r w:rsidRPr="24717628">
        <w:rPr>
          <w:rFonts w:asciiTheme="minorHAnsi" w:hAnsiTheme="minorHAnsi" w:cstheme="minorBidi"/>
        </w:rPr>
        <w:t xml:space="preserve">, </w:t>
      </w:r>
      <w:r w:rsidR="00FC5B3A" w:rsidRPr="24717628">
        <w:rPr>
          <w:rFonts w:asciiTheme="minorHAnsi" w:hAnsiTheme="minorHAnsi" w:cstheme="minorBidi"/>
        </w:rPr>
        <w:t xml:space="preserve">jejímž poskytovatelem je OCHNH, </w:t>
      </w:r>
      <w:r w:rsidRPr="24717628">
        <w:rPr>
          <w:rFonts w:asciiTheme="minorHAnsi" w:hAnsiTheme="minorHAnsi" w:cstheme="minorBidi"/>
        </w:rPr>
        <w:t>je poskytovat osobám patřícím do cílové skupiny takovou péči, pomoc a podporu, aby mohl</w:t>
      </w:r>
      <w:r w:rsidR="00B16793" w:rsidRPr="24717628">
        <w:rPr>
          <w:rFonts w:asciiTheme="minorHAnsi" w:hAnsiTheme="minorHAnsi" w:cstheme="minorBidi"/>
        </w:rPr>
        <w:t>y</w:t>
      </w:r>
      <w:r w:rsidRPr="24717628">
        <w:rPr>
          <w:rFonts w:asciiTheme="minorHAnsi" w:hAnsiTheme="minorHAnsi" w:cstheme="minorBidi"/>
        </w:rPr>
        <w:t xml:space="preserve"> zůstat doma i v době, kdy potřebují ke svému samostatnému životu v domácím prostředí pomoc druhé osoby a mohl</w:t>
      </w:r>
      <w:r w:rsidR="00A86BBB" w:rsidRPr="24717628">
        <w:rPr>
          <w:rFonts w:asciiTheme="minorHAnsi" w:hAnsiTheme="minorHAnsi" w:cstheme="minorBidi"/>
        </w:rPr>
        <w:t>y</w:t>
      </w:r>
      <w:r w:rsidRPr="24717628">
        <w:rPr>
          <w:rFonts w:asciiTheme="minorHAnsi" w:hAnsiTheme="minorHAnsi" w:cstheme="minorBidi"/>
        </w:rPr>
        <w:t xml:space="preserve"> žít i nadále v co největší míře způsobem, na který byl</w:t>
      </w:r>
      <w:r w:rsidR="1127122E" w:rsidRPr="24717628">
        <w:rPr>
          <w:rFonts w:asciiTheme="minorHAnsi" w:hAnsiTheme="minorHAnsi" w:cstheme="minorBidi"/>
        </w:rPr>
        <w:t>y</w:t>
      </w:r>
      <w:r w:rsidRPr="24717628">
        <w:rPr>
          <w:rFonts w:asciiTheme="minorHAnsi" w:hAnsiTheme="minorHAnsi" w:cstheme="minorBidi"/>
        </w:rPr>
        <w:t xml:space="preserve"> dosud zvykl</w:t>
      </w:r>
      <w:r w:rsidR="74B755A3" w:rsidRPr="24717628">
        <w:rPr>
          <w:rFonts w:asciiTheme="minorHAnsi" w:hAnsiTheme="minorHAnsi" w:cstheme="minorBidi"/>
        </w:rPr>
        <w:t>é</w:t>
      </w:r>
      <w:r w:rsidRPr="24717628">
        <w:rPr>
          <w:rFonts w:asciiTheme="minorHAnsi" w:hAnsiTheme="minorHAnsi" w:cstheme="minorBidi"/>
        </w:rPr>
        <w:t xml:space="preserve">. </w:t>
      </w:r>
    </w:p>
    <w:p w14:paraId="3A27EBB8" w14:textId="77777777" w:rsidR="00ED6536" w:rsidRPr="00EA27FF" w:rsidRDefault="00ED6536" w:rsidP="00BC6A9C">
      <w:pPr>
        <w:rPr>
          <w:rFonts w:asciiTheme="minorHAnsi" w:hAnsiTheme="minorHAnsi" w:cstheme="minorHAnsi"/>
          <w:color w:val="000000" w:themeColor="text1"/>
        </w:rPr>
      </w:pPr>
    </w:p>
    <w:p w14:paraId="0B9C4A13" w14:textId="11E1EFB5" w:rsidR="00BC6A9C" w:rsidRPr="00EA27FF" w:rsidRDefault="00BC6A9C" w:rsidP="00220E75">
      <w:pPr>
        <w:pStyle w:val="Nadpis2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</w:rPr>
      </w:pPr>
      <w:r w:rsidRPr="00EA27FF"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Cíle </w:t>
      </w:r>
      <w:r w:rsidR="00EA27FF"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sociální </w:t>
      </w:r>
      <w:r w:rsidRPr="00EA27FF">
        <w:rPr>
          <w:rFonts w:asciiTheme="minorHAnsi" w:hAnsiTheme="minorHAnsi" w:cstheme="minorHAnsi"/>
          <w:color w:val="000000" w:themeColor="text1"/>
          <w:sz w:val="24"/>
          <w:u w:val="single"/>
        </w:rPr>
        <w:t>služby</w:t>
      </w:r>
    </w:p>
    <w:p w14:paraId="41BF5B71" w14:textId="7915FD58" w:rsidR="00222594" w:rsidRDefault="009A682E" w:rsidP="00222594">
      <w:pPr>
        <w:pStyle w:val="Odstavecseseznamem"/>
        <w:numPr>
          <w:ilvl w:val="0"/>
          <w:numId w:val="24"/>
        </w:numPr>
        <w:shd w:val="clear" w:color="auto" w:fill="FFFFFF"/>
        <w:suppressAutoHyphens w:val="0"/>
        <w:spacing w:after="216"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>
        <w:rPr>
          <w:rFonts w:asciiTheme="minorHAnsi" w:hAnsiTheme="minorHAnsi" w:cstheme="minorHAnsi"/>
          <w:color w:val="000000" w:themeColor="text1"/>
          <w:lang w:eastAsia="cs-CZ"/>
        </w:rPr>
        <w:t>Z</w:t>
      </w:r>
      <w:r w:rsidR="0025427C">
        <w:rPr>
          <w:rFonts w:asciiTheme="minorHAnsi" w:hAnsiTheme="minorHAnsi" w:cstheme="minorHAnsi"/>
          <w:color w:val="000000" w:themeColor="text1"/>
          <w:lang w:eastAsia="cs-CZ"/>
        </w:rPr>
        <w:t>a</w:t>
      </w:r>
      <w:r>
        <w:rPr>
          <w:rFonts w:asciiTheme="minorHAnsi" w:hAnsiTheme="minorHAnsi" w:cstheme="minorHAnsi"/>
          <w:color w:val="000000" w:themeColor="text1"/>
          <w:lang w:eastAsia="cs-CZ"/>
        </w:rPr>
        <w:t>jistit uživateli takovou míru individuální podpory, aby mohl</w:t>
      </w:r>
      <w:r w:rsidR="005B3AF5">
        <w:rPr>
          <w:rFonts w:asciiTheme="minorHAnsi" w:hAnsiTheme="minorHAnsi" w:cstheme="minorHAnsi"/>
          <w:color w:val="000000" w:themeColor="text1"/>
          <w:lang w:eastAsia="cs-CZ"/>
        </w:rPr>
        <w:t>, i přes svou nepříznivou sociální situaci</w:t>
      </w:r>
      <w:r w:rsidR="00A259B8">
        <w:rPr>
          <w:rFonts w:asciiTheme="minorHAnsi" w:hAnsiTheme="minorHAnsi" w:cstheme="minorHAnsi"/>
          <w:color w:val="000000" w:themeColor="text1"/>
          <w:lang w:eastAsia="cs-CZ"/>
        </w:rPr>
        <w:t xml:space="preserve">, </w:t>
      </w:r>
      <w:r>
        <w:rPr>
          <w:rFonts w:asciiTheme="minorHAnsi" w:hAnsiTheme="minorHAnsi" w:cstheme="minorHAnsi"/>
          <w:color w:val="000000" w:themeColor="text1"/>
          <w:lang w:eastAsia="cs-CZ"/>
        </w:rPr>
        <w:t xml:space="preserve">co nejdéle setrvat ve svém přirozeném sociálním prostředí, </w:t>
      </w:r>
      <w:r w:rsidR="00B1078B">
        <w:rPr>
          <w:rFonts w:asciiTheme="minorHAnsi" w:hAnsiTheme="minorHAnsi" w:cstheme="minorHAnsi"/>
          <w:color w:val="000000" w:themeColor="text1"/>
          <w:lang w:eastAsia="cs-CZ"/>
        </w:rPr>
        <w:t xml:space="preserve">bez nutnosti odejít do pobytového zařízení sociálních služeb </w:t>
      </w:r>
      <w:r w:rsidR="00C9183F">
        <w:rPr>
          <w:rFonts w:asciiTheme="minorHAnsi" w:hAnsiTheme="minorHAnsi" w:cstheme="minorHAnsi"/>
          <w:color w:val="000000" w:themeColor="text1"/>
          <w:lang w:eastAsia="cs-CZ"/>
        </w:rPr>
        <w:t xml:space="preserve">(např. do domova pro seniory), </w:t>
      </w:r>
      <w:r>
        <w:rPr>
          <w:rFonts w:asciiTheme="minorHAnsi" w:hAnsiTheme="minorHAnsi" w:cstheme="minorHAnsi"/>
          <w:color w:val="000000" w:themeColor="text1"/>
          <w:lang w:eastAsia="cs-CZ"/>
        </w:rPr>
        <w:t xml:space="preserve">případně </w:t>
      </w:r>
      <w:r w:rsidR="00C9183F">
        <w:rPr>
          <w:rFonts w:asciiTheme="minorHAnsi" w:hAnsiTheme="minorHAnsi" w:cstheme="minorHAnsi"/>
          <w:color w:val="000000" w:themeColor="text1"/>
          <w:lang w:eastAsia="cs-CZ"/>
        </w:rPr>
        <w:t>aby mohl</w:t>
      </w:r>
      <w:r w:rsidR="00276C15">
        <w:rPr>
          <w:rFonts w:asciiTheme="minorHAnsi" w:hAnsiTheme="minorHAnsi" w:cstheme="minorHAnsi"/>
          <w:color w:val="000000" w:themeColor="text1"/>
          <w:lang w:eastAsia="cs-CZ"/>
        </w:rPr>
        <w:t xml:space="preserve"> odchod </w:t>
      </w:r>
      <w:r w:rsidR="00D45DF3">
        <w:rPr>
          <w:rFonts w:asciiTheme="minorHAnsi" w:hAnsiTheme="minorHAnsi" w:cstheme="minorHAnsi"/>
          <w:color w:val="000000" w:themeColor="text1"/>
          <w:lang w:eastAsia="cs-CZ"/>
        </w:rPr>
        <w:t xml:space="preserve">do pobytového zařízení </w:t>
      </w:r>
      <w:r w:rsidR="00276C15">
        <w:rPr>
          <w:rFonts w:asciiTheme="minorHAnsi" w:hAnsiTheme="minorHAnsi" w:cstheme="minorHAnsi"/>
          <w:color w:val="000000" w:themeColor="text1"/>
          <w:lang w:eastAsia="cs-CZ"/>
        </w:rPr>
        <w:t>oddálit.</w:t>
      </w:r>
    </w:p>
    <w:p w14:paraId="1FE4B2D6" w14:textId="6D8E59A4" w:rsidR="00222594" w:rsidRPr="00D24B1C" w:rsidRDefault="00222594" w:rsidP="00D24B1C">
      <w:pPr>
        <w:pStyle w:val="Odstavecseseznamem"/>
        <w:numPr>
          <w:ilvl w:val="0"/>
          <w:numId w:val="24"/>
        </w:numPr>
        <w:shd w:val="clear" w:color="auto" w:fill="FFFFFF"/>
        <w:suppressAutoHyphens w:val="0"/>
        <w:spacing w:after="216"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>
        <w:rPr>
          <w:rFonts w:asciiTheme="minorHAnsi" w:hAnsiTheme="minorHAnsi" w:cstheme="minorHAnsi"/>
          <w:color w:val="000000" w:themeColor="text1"/>
          <w:lang w:eastAsia="cs-CZ"/>
        </w:rPr>
        <w:t>Zachovat co nejdéle schopnosti a dovednosti uživatel</w:t>
      </w:r>
      <w:r w:rsidR="00271FF0">
        <w:rPr>
          <w:rFonts w:asciiTheme="minorHAnsi" w:hAnsiTheme="minorHAnsi" w:cstheme="minorHAnsi"/>
          <w:color w:val="000000" w:themeColor="text1"/>
          <w:lang w:eastAsia="cs-CZ"/>
        </w:rPr>
        <w:t>e</w:t>
      </w:r>
      <w:r>
        <w:rPr>
          <w:rFonts w:asciiTheme="minorHAnsi" w:hAnsiTheme="minorHAnsi" w:cstheme="minorHAnsi"/>
          <w:color w:val="000000" w:themeColor="text1"/>
          <w:lang w:eastAsia="cs-CZ"/>
        </w:rPr>
        <w:t>, které jsou v důsledku stáří, postižení, nemoci, nebo znevýhodňujících okolností ohroženy, aby mohl za podpory</w:t>
      </w:r>
      <w:r w:rsidR="00745D54">
        <w:rPr>
          <w:rFonts w:asciiTheme="minorHAnsi" w:hAnsiTheme="minorHAnsi" w:cstheme="minorHAnsi"/>
          <w:color w:val="000000" w:themeColor="text1"/>
          <w:lang w:eastAsia="cs-CZ"/>
        </w:rPr>
        <w:t>,</w:t>
      </w:r>
      <w:r>
        <w:rPr>
          <w:rFonts w:asciiTheme="minorHAnsi" w:hAnsiTheme="minorHAnsi" w:cstheme="minorHAnsi"/>
          <w:color w:val="000000" w:themeColor="text1"/>
          <w:lang w:eastAsia="cs-CZ"/>
        </w:rPr>
        <w:t xml:space="preserve"> pomoci </w:t>
      </w:r>
      <w:r w:rsidR="009058E7">
        <w:rPr>
          <w:rFonts w:asciiTheme="minorHAnsi" w:hAnsiTheme="minorHAnsi" w:cstheme="minorHAnsi"/>
          <w:color w:val="000000" w:themeColor="text1"/>
          <w:lang w:eastAsia="cs-CZ"/>
        </w:rPr>
        <w:t xml:space="preserve">sociální služby </w:t>
      </w:r>
      <w:r>
        <w:rPr>
          <w:rFonts w:asciiTheme="minorHAnsi" w:hAnsiTheme="minorHAnsi" w:cstheme="minorHAnsi"/>
          <w:color w:val="000000" w:themeColor="text1"/>
          <w:lang w:eastAsia="cs-CZ"/>
        </w:rPr>
        <w:t>žít i nadále tak, jak byl zvyklý</w:t>
      </w:r>
      <w:r w:rsidR="00416779">
        <w:rPr>
          <w:rFonts w:asciiTheme="minorHAnsi" w:hAnsiTheme="minorHAnsi" w:cstheme="minorHAnsi"/>
          <w:color w:val="000000" w:themeColor="text1"/>
          <w:lang w:eastAsia="cs-CZ"/>
        </w:rPr>
        <w:t>, s ohledem na svá přání a potřeby.</w:t>
      </w:r>
    </w:p>
    <w:p w14:paraId="6E7B057B" w14:textId="64936F12" w:rsidR="00AA56F1" w:rsidRPr="00EA27FF" w:rsidRDefault="00AD7C9B" w:rsidP="006D6E78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4"/>
          <w:u w:val="single"/>
        </w:rPr>
      </w:pPr>
      <w:r w:rsidRPr="00EA27FF">
        <w:rPr>
          <w:rFonts w:asciiTheme="minorHAnsi" w:hAnsiTheme="minorHAnsi" w:cstheme="minorHAnsi"/>
          <w:sz w:val="24"/>
          <w:u w:val="single"/>
        </w:rPr>
        <w:t xml:space="preserve">Okruh osob </w:t>
      </w:r>
    </w:p>
    <w:p w14:paraId="7582220B" w14:textId="4D740A3F" w:rsidR="006D6E78" w:rsidRPr="00EA27FF" w:rsidRDefault="006D6E78" w:rsidP="24717628">
      <w:pPr>
        <w:suppressAutoHyphens w:val="0"/>
        <w:jc w:val="both"/>
        <w:rPr>
          <w:rFonts w:asciiTheme="minorHAnsi" w:hAnsiTheme="minorHAnsi" w:cstheme="minorBidi"/>
          <w:color w:val="000000" w:themeColor="text1"/>
          <w:shd w:val="clear" w:color="auto" w:fill="FFFFFF"/>
        </w:rPr>
      </w:pPr>
      <w:r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>Pečovatelská služba</w:t>
      </w:r>
      <w:r w:rsidR="00B97035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 je poskytována osobám se zdravotním postižením ve věku</w:t>
      </w:r>
      <w:r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 </w:t>
      </w:r>
      <w:r w:rsidR="00836169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od </w:t>
      </w:r>
      <w:r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19 </w:t>
      </w:r>
      <w:r w:rsidR="00FC5B3A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>do</w:t>
      </w:r>
      <w:r w:rsidR="00B97035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 64 </w:t>
      </w:r>
      <w:r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let a seniorům od 65 let, </w:t>
      </w:r>
      <w:r w:rsidR="00CB1EA5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kteří mají sníženou soběstačnost z důvodu věku, chronického onemocnění nebo </w:t>
      </w:r>
      <w:r w:rsidR="008A42CD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>zdravotního postižení</w:t>
      </w:r>
      <w:r w:rsidR="1319DF46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>,</w:t>
      </w:r>
      <w:r w:rsidR="00C16CBD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 a jejichž situace vyžaduje pomoc jiné fyzické osoby a tuto pomoc jim nemohou zajistit rodinní </w:t>
      </w:r>
      <w:r w:rsidR="00C16CBD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lastRenderedPageBreak/>
        <w:t>příslušníci či veřejně dostupné služby</w:t>
      </w:r>
      <w:r w:rsidR="00803C25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>.</w:t>
      </w:r>
      <w:r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 Těmto osobám </w:t>
      </w:r>
      <w:r w:rsidR="00803C25"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 xml:space="preserve">tak </w:t>
      </w:r>
      <w:r w:rsidRPr="24717628">
        <w:rPr>
          <w:rFonts w:asciiTheme="minorHAnsi" w:hAnsiTheme="minorHAnsi" w:cstheme="minorBidi"/>
          <w:color w:val="000000" w:themeColor="text1"/>
          <w:shd w:val="clear" w:color="auto" w:fill="FFFFFF"/>
        </w:rPr>
        <w:t>hrozí, že nebudou moci žít ve svém domácím prostředí a ztratí přirozené vazby na své okolí.</w:t>
      </w:r>
    </w:p>
    <w:p w14:paraId="3932EBD8" w14:textId="77777777" w:rsidR="00EA27FF" w:rsidRDefault="00EA27FF" w:rsidP="00BC6A9C">
      <w:pPr>
        <w:suppressAutoHyphens w:val="0"/>
        <w:jc w:val="both"/>
        <w:rPr>
          <w:rFonts w:asciiTheme="minorHAnsi" w:hAnsiTheme="minorHAnsi" w:cstheme="minorHAnsi"/>
          <w:color w:val="4A4A4A"/>
          <w:shd w:val="clear" w:color="auto" w:fill="FFFFFF"/>
        </w:rPr>
      </w:pPr>
    </w:p>
    <w:p w14:paraId="4E65F568" w14:textId="47F23604" w:rsidR="00BC6A9C" w:rsidRPr="00EA27FF" w:rsidRDefault="00BC6A9C" w:rsidP="00BC6A9C">
      <w:pPr>
        <w:suppressAutoHyphens w:val="0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eastAsia="cs-CZ"/>
        </w:rPr>
      </w:pPr>
      <w:r w:rsidRPr="00EA27FF">
        <w:rPr>
          <w:rFonts w:asciiTheme="minorHAnsi" w:hAnsiTheme="minorHAnsi" w:cstheme="minorHAnsi"/>
          <w:b/>
          <w:bCs/>
          <w:color w:val="000000" w:themeColor="text1"/>
          <w:u w:val="single"/>
          <w:lang w:eastAsia="cs-CZ"/>
        </w:rPr>
        <w:t>Důvo</w:t>
      </w:r>
      <w:r w:rsidR="00E036B3">
        <w:rPr>
          <w:rFonts w:asciiTheme="minorHAnsi" w:hAnsiTheme="minorHAnsi" w:cstheme="minorHAnsi"/>
          <w:b/>
          <w:bCs/>
          <w:color w:val="000000" w:themeColor="text1"/>
          <w:u w:val="single"/>
          <w:lang w:eastAsia="cs-CZ"/>
        </w:rPr>
        <w:t xml:space="preserve">dy </w:t>
      </w:r>
      <w:r w:rsidR="00D46CE1" w:rsidRPr="00E036B3">
        <w:rPr>
          <w:rFonts w:asciiTheme="minorHAnsi" w:hAnsiTheme="minorHAnsi" w:cstheme="minorHAnsi"/>
          <w:b/>
          <w:bCs/>
          <w:color w:val="000000" w:themeColor="text1"/>
          <w:u w:val="single"/>
          <w:lang w:eastAsia="cs-CZ"/>
        </w:rPr>
        <w:t xml:space="preserve">odmítnutí uzavření smlouvy o poskytování </w:t>
      </w:r>
      <w:r w:rsidR="00997C60">
        <w:rPr>
          <w:rFonts w:asciiTheme="minorHAnsi" w:hAnsiTheme="minorHAnsi" w:cstheme="minorHAnsi"/>
          <w:b/>
          <w:bCs/>
          <w:color w:val="000000" w:themeColor="text1"/>
          <w:u w:val="single"/>
          <w:lang w:eastAsia="cs-CZ"/>
        </w:rPr>
        <w:t>sociální služby</w:t>
      </w:r>
    </w:p>
    <w:p w14:paraId="3E24DEC3" w14:textId="4909E6A8" w:rsidR="00171372" w:rsidRPr="00EA27FF" w:rsidRDefault="008043F3" w:rsidP="00A01840">
      <w:pPr>
        <w:pStyle w:val="l6"/>
        <w:numPr>
          <w:ilvl w:val="0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 w:themeColor="text1"/>
          <w:lang w:eastAsia="ar-SA"/>
        </w:rPr>
      </w:pPr>
      <w:r w:rsidRPr="00EA27FF">
        <w:rPr>
          <w:rFonts w:asciiTheme="minorHAnsi" w:hAnsiTheme="minorHAnsi" w:cstheme="minorHAnsi"/>
          <w:color w:val="000000" w:themeColor="text1"/>
          <w:lang w:eastAsia="ar-SA"/>
        </w:rPr>
        <w:t>poskytovatel</w:t>
      </w:r>
      <w:r w:rsidR="00171372" w:rsidRPr="00EA27FF">
        <w:rPr>
          <w:rFonts w:asciiTheme="minorHAnsi" w:hAnsiTheme="minorHAnsi" w:cstheme="minorHAnsi"/>
          <w:iCs/>
          <w:color w:val="000000" w:themeColor="text1"/>
          <w:lang w:eastAsia="ar-SA"/>
        </w:rPr>
        <w:t> neposkytuje sociální službu, o kterou osoba žádá, a to i s ohledem na vymezení okruhu osob v registru poskytovatelů sociálních služeb,</w:t>
      </w:r>
    </w:p>
    <w:p w14:paraId="2782B6BC" w14:textId="5C86DF45" w:rsidR="00171372" w:rsidRPr="00EA27FF" w:rsidRDefault="008043F3" w:rsidP="00A01840">
      <w:pPr>
        <w:pStyle w:val="l6"/>
        <w:numPr>
          <w:ilvl w:val="0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 w:themeColor="text1"/>
          <w:lang w:eastAsia="ar-SA"/>
        </w:rPr>
      </w:pPr>
      <w:r w:rsidRPr="00EA27FF">
        <w:rPr>
          <w:rFonts w:asciiTheme="minorHAnsi" w:hAnsiTheme="minorHAnsi" w:cstheme="minorHAnsi"/>
          <w:color w:val="000000" w:themeColor="text1"/>
          <w:lang w:eastAsia="ar-SA"/>
        </w:rPr>
        <w:t>poskytovatel</w:t>
      </w:r>
      <w:r w:rsidRPr="00EA27FF">
        <w:rPr>
          <w:rFonts w:asciiTheme="minorHAnsi" w:hAnsiTheme="minorHAnsi" w:cstheme="minorHAnsi"/>
          <w:iCs/>
          <w:color w:val="000000" w:themeColor="text1"/>
          <w:lang w:eastAsia="ar-SA"/>
        </w:rPr>
        <w:t xml:space="preserve"> </w:t>
      </w:r>
      <w:r w:rsidR="00171372" w:rsidRPr="00EA27FF">
        <w:rPr>
          <w:rFonts w:asciiTheme="minorHAnsi" w:hAnsiTheme="minorHAnsi" w:cstheme="minorHAnsi"/>
          <w:iCs/>
          <w:color w:val="000000" w:themeColor="text1"/>
          <w:lang w:eastAsia="ar-SA"/>
        </w:rPr>
        <w:t>nemá dostatečnou kapacitu k poskytnutí sociální služby, o kterou osoba žádá,</w:t>
      </w:r>
    </w:p>
    <w:p w14:paraId="2A32B30F" w14:textId="777C5C6F" w:rsidR="00A0385F" w:rsidRPr="00A0385F" w:rsidRDefault="008043F3" w:rsidP="00A01840">
      <w:pPr>
        <w:pStyle w:val="l6"/>
        <w:numPr>
          <w:ilvl w:val="0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 w:themeColor="text1"/>
          <w:lang w:eastAsia="ar-SA"/>
        </w:rPr>
      </w:pPr>
      <w:r w:rsidRPr="00EA27FF">
        <w:rPr>
          <w:rFonts w:asciiTheme="minorHAnsi" w:hAnsiTheme="minorHAnsi" w:cstheme="minorHAnsi"/>
          <w:color w:val="000000" w:themeColor="text1"/>
          <w:lang w:eastAsia="ar-SA"/>
        </w:rPr>
        <w:t>poskytovatel</w:t>
      </w:r>
      <w:r w:rsidRPr="00EA27FF">
        <w:rPr>
          <w:rFonts w:asciiTheme="minorHAnsi" w:hAnsiTheme="minorHAnsi" w:cstheme="minorHAnsi"/>
          <w:iCs/>
          <w:color w:val="000000" w:themeColor="text1"/>
          <w:lang w:eastAsia="ar-SA"/>
        </w:rPr>
        <w:t xml:space="preserve"> </w:t>
      </w:r>
      <w:r w:rsidR="00171372" w:rsidRPr="00EA27FF">
        <w:rPr>
          <w:rFonts w:asciiTheme="minorHAnsi" w:hAnsiTheme="minorHAnsi" w:cstheme="minorHAnsi"/>
          <w:iCs/>
          <w:color w:val="000000" w:themeColor="text1"/>
          <w:lang w:eastAsia="ar-SA"/>
        </w:rPr>
        <w:t>osobě, která žádá o poskytnutí sociální služby, vypověděl v době kratší než 6 měsíců před touto žádostí smlouvu o poskytnutí téže sociální služby z důvodu porušování povinností vyplývajících ze smlouvy</w:t>
      </w:r>
      <w:r w:rsidR="00CC25A6" w:rsidRPr="00EA27FF">
        <w:rPr>
          <w:rFonts w:asciiTheme="minorHAnsi" w:hAnsiTheme="minorHAnsi" w:cstheme="minorHAnsi"/>
          <w:iCs/>
          <w:color w:val="000000" w:themeColor="text1"/>
          <w:lang w:eastAsia="ar-SA"/>
        </w:rPr>
        <w:t>.</w:t>
      </w:r>
    </w:p>
    <w:p w14:paraId="430E530C" w14:textId="77777777" w:rsidR="00A0385F" w:rsidRPr="00D24B1C" w:rsidRDefault="00A0385F" w:rsidP="00D24B1C">
      <w:pPr>
        <w:suppressAutoHyphens w:val="0"/>
        <w:jc w:val="both"/>
        <w:rPr>
          <w:rFonts w:asciiTheme="minorHAnsi" w:hAnsiTheme="minorHAnsi" w:cstheme="minorHAnsi"/>
          <w:color w:val="4A4A4A"/>
          <w:shd w:val="clear" w:color="auto" w:fill="FFFFFF"/>
        </w:rPr>
      </w:pPr>
    </w:p>
    <w:p w14:paraId="6A2A23BE" w14:textId="1F1909B4" w:rsidR="00FF6251" w:rsidRPr="00E6282D" w:rsidRDefault="00EA27FF" w:rsidP="00FF6251">
      <w:pPr>
        <w:pStyle w:val="Nadpis2"/>
        <w:numPr>
          <w:ilvl w:val="0"/>
          <w:numId w:val="0"/>
        </w:numPr>
        <w:rPr>
          <w:rFonts w:asciiTheme="minorHAnsi" w:hAnsiTheme="minorHAnsi" w:cstheme="minorHAnsi"/>
          <w:color w:val="FF0000"/>
          <w:sz w:val="24"/>
          <w:u w:val="single"/>
        </w:rPr>
      </w:pPr>
      <w:r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Zásady poskytování sociální </w:t>
      </w:r>
      <w:r w:rsidR="00FF6251" w:rsidRPr="00EA27FF"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služby </w:t>
      </w:r>
    </w:p>
    <w:p w14:paraId="360C5085" w14:textId="2006A54D" w:rsidR="009F61F9" w:rsidRPr="00EA27FF" w:rsidRDefault="00622BEC" w:rsidP="24717628">
      <w:pPr>
        <w:suppressAutoHyphens w:val="0"/>
        <w:spacing w:line="252" w:lineRule="auto"/>
        <w:jc w:val="both"/>
        <w:rPr>
          <w:rFonts w:asciiTheme="minorHAnsi" w:hAnsiTheme="minorHAnsi" w:cstheme="minorBidi"/>
          <w:color w:val="000000" w:themeColor="text1"/>
        </w:rPr>
      </w:pPr>
      <w:r w:rsidRPr="24717628">
        <w:rPr>
          <w:rFonts w:asciiTheme="minorHAnsi" w:hAnsiTheme="minorHAnsi" w:cstheme="minorBidi"/>
          <w:b/>
          <w:bCs/>
          <w:color w:val="000000" w:themeColor="text1"/>
        </w:rPr>
        <w:t>I</w:t>
      </w:r>
      <w:r w:rsidR="009F61F9" w:rsidRPr="24717628">
        <w:rPr>
          <w:rFonts w:asciiTheme="minorHAnsi" w:hAnsiTheme="minorHAnsi" w:cstheme="minorBidi"/>
          <w:b/>
          <w:bCs/>
          <w:color w:val="000000" w:themeColor="text1"/>
        </w:rPr>
        <w:t>ndividuální přístup</w:t>
      </w:r>
      <w:r w:rsidR="009F1FA7" w:rsidRPr="24717628">
        <w:rPr>
          <w:rFonts w:asciiTheme="minorHAnsi" w:hAnsiTheme="minorHAnsi" w:cstheme="minorBidi"/>
          <w:color w:val="000000" w:themeColor="text1"/>
        </w:rPr>
        <w:t xml:space="preserve"> – </w:t>
      </w:r>
      <w:r w:rsidR="00F97958" w:rsidRPr="24717628">
        <w:rPr>
          <w:rFonts w:asciiTheme="minorHAnsi" w:hAnsiTheme="minorHAnsi" w:cstheme="minorBidi"/>
          <w:color w:val="000000" w:themeColor="text1"/>
        </w:rPr>
        <w:t xml:space="preserve">s každým uživatelem </w:t>
      </w:r>
      <w:r w:rsidR="003D6A8D" w:rsidRPr="24717628">
        <w:rPr>
          <w:rFonts w:asciiTheme="minorHAnsi" w:hAnsiTheme="minorHAnsi" w:cstheme="minorBidi"/>
          <w:color w:val="000000" w:themeColor="text1"/>
        </w:rPr>
        <w:t xml:space="preserve">je nastavena individuální míra péče, pomoci a podpory na základě </w:t>
      </w:r>
      <w:r w:rsidR="00F6361B" w:rsidRPr="24717628">
        <w:rPr>
          <w:rFonts w:asciiTheme="minorHAnsi" w:hAnsiTheme="minorHAnsi" w:cstheme="minorBidi"/>
          <w:color w:val="000000" w:themeColor="text1"/>
        </w:rPr>
        <w:t xml:space="preserve">jeho </w:t>
      </w:r>
      <w:r w:rsidR="003D6A8D" w:rsidRPr="24717628">
        <w:rPr>
          <w:rFonts w:asciiTheme="minorHAnsi" w:hAnsiTheme="minorHAnsi" w:cstheme="minorBidi"/>
          <w:color w:val="000000" w:themeColor="text1"/>
        </w:rPr>
        <w:t>zjištěných potřeb, možností a osobních cílů</w:t>
      </w:r>
      <w:r w:rsidR="009F61F9" w:rsidRPr="24717628">
        <w:rPr>
          <w:rFonts w:asciiTheme="minorHAnsi" w:hAnsiTheme="minorHAnsi" w:cstheme="minorBidi"/>
          <w:color w:val="000000" w:themeColor="text1"/>
        </w:rPr>
        <w:t>.</w:t>
      </w:r>
      <w:r w:rsidR="00894732" w:rsidRPr="24717628">
        <w:rPr>
          <w:rFonts w:asciiTheme="minorHAnsi" w:hAnsiTheme="minorHAnsi" w:cstheme="minorBidi"/>
          <w:color w:val="000000" w:themeColor="text1"/>
        </w:rPr>
        <w:t xml:space="preserve"> Dle nastavenýc</w:t>
      </w:r>
      <w:r w:rsidR="00F62E73" w:rsidRPr="24717628">
        <w:rPr>
          <w:rFonts w:asciiTheme="minorHAnsi" w:hAnsiTheme="minorHAnsi" w:cstheme="minorBidi"/>
          <w:color w:val="000000" w:themeColor="text1"/>
        </w:rPr>
        <w:t xml:space="preserve">h pravidel je naplňování osobních cílů pravidelně hodnoceno a </w:t>
      </w:r>
      <w:r w:rsidR="00E46399" w:rsidRPr="24717628">
        <w:rPr>
          <w:rFonts w:asciiTheme="minorHAnsi" w:hAnsiTheme="minorHAnsi" w:cstheme="minorBidi"/>
          <w:color w:val="000000" w:themeColor="text1"/>
        </w:rPr>
        <w:t>dle zjištěných skutečností upravována individuální míra péče, pomoci a</w:t>
      </w:r>
      <w:r w:rsidR="40CBD65F" w:rsidRPr="24717628">
        <w:rPr>
          <w:rFonts w:asciiTheme="minorHAnsi" w:hAnsiTheme="minorHAnsi" w:cstheme="minorBidi"/>
          <w:color w:val="000000" w:themeColor="text1"/>
        </w:rPr>
        <w:t xml:space="preserve"> </w:t>
      </w:r>
      <w:r w:rsidR="00E46399" w:rsidRPr="24717628">
        <w:rPr>
          <w:rFonts w:asciiTheme="minorHAnsi" w:hAnsiTheme="minorHAnsi" w:cstheme="minorBidi"/>
          <w:color w:val="000000" w:themeColor="text1"/>
        </w:rPr>
        <w:t>podpory tak, aby odpovídala řešení jeho nepříznivé sociální situace.</w:t>
      </w:r>
      <w:r w:rsidR="009F61F9" w:rsidRPr="24717628">
        <w:rPr>
          <w:rFonts w:asciiTheme="minorHAnsi" w:hAnsiTheme="minorHAnsi" w:cstheme="minorBidi"/>
          <w:color w:val="000000" w:themeColor="text1"/>
        </w:rPr>
        <w:t xml:space="preserve"> </w:t>
      </w:r>
    </w:p>
    <w:p w14:paraId="412B1BBD" w14:textId="673D19AB" w:rsidR="00FF6251" w:rsidRDefault="00FF6251" w:rsidP="0071368C">
      <w:pPr>
        <w:widowControl w:val="0"/>
        <w:jc w:val="both"/>
        <w:rPr>
          <w:rFonts w:asciiTheme="minorHAnsi" w:hAnsiTheme="minorHAnsi" w:cstheme="minorHAnsi"/>
          <w:color w:val="000000" w:themeColor="text1"/>
        </w:rPr>
      </w:pPr>
      <w:r w:rsidRPr="005E6965">
        <w:rPr>
          <w:rFonts w:asciiTheme="minorHAnsi" w:hAnsiTheme="minorHAnsi" w:cstheme="minorHAnsi"/>
          <w:b/>
          <w:iCs/>
          <w:color w:val="000000" w:themeColor="text1"/>
        </w:rPr>
        <w:t>Respektování práva na samostatné rozhodování</w:t>
      </w:r>
      <w:r w:rsidRPr="00EA27FF">
        <w:rPr>
          <w:rFonts w:asciiTheme="minorHAnsi" w:hAnsiTheme="minorHAnsi" w:cstheme="minorHAnsi"/>
          <w:color w:val="000000" w:themeColor="text1"/>
        </w:rPr>
        <w:t xml:space="preserve"> – </w:t>
      </w:r>
      <w:r w:rsidR="00E036B3">
        <w:rPr>
          <w:rFonts w:asciiTheme="minorHAnsi" w:hAnsiTheme="minorHAnsi" w:cstheme="minorHAnsi"/>
          <w:iCs/>
          <w:color w:val="000000" w:themeColor="text1"/>
        </w:rPr>
        <w:t>j</w:t>
      </w:r>
      <w:r w:rsidR="00E036B3" w:rsidRPr="00EA27FF">
        <w:rPr>
          <w:rFonts w:asciiTheme="minorHAnsi" w:hAnsiTheme="minorHAnsi" w:cstheme="minorHAnsi"/>
          <w:iCs/>
          <w:color w:val="000000" w:themeColor="text1"/>
        </w:rPr>
        <w:t>e respektováno rozhodnutí uživatele týkající se řešení jeho situace, přičemž uživatel je vždy informován o možných rizicích, která jsou s tímto rozhodnutím spojena</w:t>
      </w:r>
      <w:r w:rsidR="00E036B3">
        <w:rPr>
          <w:rFonts w:asciiTheme="minorHAnsi" w:hAnsiTheme="minorHAnsi" w:cstheme="minorHAnsi"/>
          <w:iCs/>
          <w:color w:val="000000" w:themeColor="text1"/>
        </w:rPr>
        <w:t>.</w:t>
      </w:r>
    </w:p>
    <w:p w14:paraId="5B928C95" w14:textId="5C9E82CD" w:rsidR="00622BEC" w:rsidRPr="00EA27FF" w:rsidRDefault="00622BEC" w:rsidP="00622BEC">
      <w:pPr>
        <w:widowControl w:val="0"/>
        <w:jc w:val="both"/>
        <w:rPr>
          <w:rFonts w:asciiTheme="minorHAnsi" w:hAnsiTheme="minorHAnsi" w:cstheme="minorHAnsi"/>
          <w:iCs/>
          <w:color w:val="000000" w:themeColor="text1"/>
        </w:rPr>
      </w:pPr>
      <w:r w:rsidRPr="005E6965">
        <w:rPr>
          <w:rFonts w:asciiTheme="minorHAnsi" w:hAnsiTheme="minorHAnsi" w:cstheme="minorHAnsi"/>
          <w:b/>
          <w:color w:val="000000" w:themeColor="text1"/>
        </w:rPr>
        <w:t>Podpora rozvoje samostatnosti</w:t>
      </w:r>
      <w:r w:rsidR="009F1FA7" w:rsidRPr="00EA27FF">
        <w:rPr>
          <w:rFonts w:asciiTheme="minorHAnsi" w:hAnsiTheme="minorHAnsi" w:cstheme="minorHAnsi"/>
          <w:iCs/>
          <w:color w:val="000000" w:themeColor="text1"/>
        </w:rPr>
        <w:t xml:space="preserve"> – uživatel</w:t>
      </w:r>
      <w:r w:rsidRPr="00EA27FF">
        <w:rPr>
          <w:rFonts w:asciiTheme="minorHAnsi" w:hAnsiTheme="minorHAnsi" w:cstheme="minorHAnsi"/>
          <w:iCs/>
          <w:color w:val="000000" w:themeColor="text1"/>
        </w:rPr>
        <w:t xml:space="preserve"> je motivován k aktivní činnosti, která mu pomáhá překonávat problémy vlastními silami</w:t>
      </w:r>
      <w:r w:rsidR="003E6F7C">
        <w:rPr>
          <w:rFonts w:asciiTheme="minorHAnsi" w:hAnsiTheme="minorHAnsi" w:cstheme="minorHAnsi"/>
          <w:iCs/>
          <w:color w:val="000000" w:themeColor="text1"/>
        </w:rPr>
        <w:t>, aby nedocházelo k vytváření závislosti na poskytované sociální službě</w:t>
      </w:r>
      <w:r w:rsidR="002E1F7B">
        <w:rPr>
          <w:rFonts w:asciiTheme="minorHAnsi" w:hAnsiTheme="minorHAnsi" w:cstheme="minorHAnsi"/>
          <w:iCs/>
          <w:color w:val="000000" w:themeColor="text1"/>
        </w:rPr>
        <w:t>.</w:t>
      </w:r>
      <w:r w:rsidRPr="00EA27FF">
        <w:rPr>
          <w:rFonts w:asciiTheme="minorHAnsi" w:hAnsiTheme="minorHAnsi" w:cstheme="minorHAnsi"/>
          <w:iCs/>
          <w:color w:val="000000" w:themeColor="text1"/>
        </w:rPr>
        <w:t xml:space="preserve"> Pracovník je průvodcem a pomáhá mu najít vhodný způsob řešení jeho nepříznivé sociální situace</w:t>
      </w:r>
      <w:r w:rsidR="00724F60">
        <w:rPr>
          <w:rFonts w:asciiTheme="minorHAnsi" w:hAnsiTheme="minorHAnsi" w:cstheme="minorHAnsi"/>
          <w:iCs/>
          <w:color w:val="000000" w:themeColor="text1"/>
        </w:rPr>
        <w:t xml:space="preserve"> a využívání vlastních a veřejných zdrojů při </w:t>
      </w:r>
      <w:r w:rsidR="00491BA8">
        <w:rPr>
          <w:rFonts w:asciiTheme="minorHAnsi" w:hAnsiTheme="minorHAnsi" w:cstheme="minorHAnsi"/>
          <w:iCs/>
          <w:color w:val="000000" w:themeColor="text1"/>
        </w:rPr>
        <w:t>jejím řešení</w:t>
      </w:r>
    </w:p>
    <w:p w14:paraId="0D0E0477" w14:textId="6019F342" w:rsidR="00E036B3" w:rsidRDefault="00FF6251" w:rsidP="00E036B3">
      <w:pPr>
        <w:pStyle w:val="Textkomente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Zachování </w:t>
      </w:r>
      <w:r w:rsidR="002F58AF"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lidské </w:t>
      </w:r>
      <w:r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důstojnosti a </w:t>
      </w:r>
      <w:r w:rsidR="0099143D"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dodržování </w:t>
      </w:r>
      <w:r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práv </w:t>
      </w:r>
      <w:r w:rsidR="0099143D"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 základních svobod </w:t>
      </w:r>
      <w:r w:rsidRPr="005E69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uživatele</w:t>
      </w:r>
      <w:r w:rsidRPr="00E036B3"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</w:rPr>
        <w:t xml:space="preserve"> </w:t>
      </w:r>
      <w:r w:rsidRPr="00E036B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–</w:t>
      </w:r>
      <w:r w:rsidR="00E036B3" w:rsidRPr="00E036B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ke každému uživateli je přistupováno s respektem k jeho osobnosti, důstojnosti, jeho způsobu života, příslušnosti k sociální skupině a s respektem k rozhodování uživatele o způsobu řešení jeho </w:t>
      </w:r>
      <w:r w:rsidR="00E036B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nepříznivé sociální situace.</w:t>
      </w:r>
    </w:p>
    <w:p w14:paraId="169301AB" w14:textId="67B4B7DD" w:rsidR="00FF6251" w:rsidRPr="00EA27FF" w:rsidRDefault="00622BEC" w:rsidP="009F1FA7">
      <w:pPr>
        <w:suppressAutoHyphens w:val="0"/>
        <w:spacing w:line="252" w:lineRule="auto"/>
        <w:jc w:val="both"/>
        <w:rPr>
          <w:rFonts w:asciiTheme="minorHAnsi" w:hAnsiTheme="minorHAnsi" w:cstheme="minorHAnsi"/>
          <w:iCs/>
          <w:color w:val="000000" w:themeColor="text1"/>
          <w:lang w:eastAsia="en-US"/>
        </w:rPr>
      </w:pPr>
      <w:r w:rsidRPr="005E6965">
        <w:rPr>
          <w:rFonts w:asciiTheme="minorHAnsi" w:hAnsiTheme="minorHAnsi" w:cstheme="minorHAnsi"/>
          <w:b/>
          <w:color w:val="000000" w:themeColor="text1"/>
        </w:rPr>
        <w:t>Poskytování služeb v náležité kvalitě</w:t>
      </w:r>
      <w:r w:rsidRPr="00EA27FF">
        <w:rPr>
          <w:rFonts w:asciiTheme="minorHAnsi" w:hAnsiTheme="minorHAnsi" w:cstheme="minorHAnsi"/>
          <w:iCs/>
          <w:color w:val="000000" w:themeColor="text1"/>
        </w:rPr>
        <w:t xml:space="preserve"> – služby jsou poskytovány kvalifikovaným personálem</w:t>
      </w:r>
      <w:r w:rsidR="00DE6EAF">
        <w:rPr>
          <w:rFonts w:asciiTheme="minorHAnsi" w:hAnsiTheme="minorHAnsi" w:cstheme="minorHAnsi"/>
          <w:iCs/>
          <w:color w:val="000000" w:themeColor="text1"/>
          <w:lang w:eastAsia="en-US"/>
        </w:rPr>
        <w:t>, který splňuje požadovanou odbornost a pravidelně se vzdělává</w:t>
      </w:r>
    </w:p>
    <w:p w14:paraId="15F5D91F" w14:textId="77777777" w:rsidR="00622BEC" w:rsidRPr="00EA27FF" w:rsidRDefault="00622BEC" w:rsidP="0071368C">
      <w:pPr>
        <w:widowControl w:val="0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6DDB6411" w14:textId="0DBFA447" w:rsidR="00BC6A9C" w:rsidRPr="00EA27FF" w:rsidRDefault="00694A23" w:rsidP="009755BE">
      <w:pPr>
        <w:pStyle w:val="Nadpis2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</w:rPr>
      </w:pPr>
      <w:r w:rsidRPr="00EA27FF">
        <w:rPr>
          <w:rFonts w:asciiTheme="minorHAnsi" w:hAnsiTheme="minorHAnsi" w:cstheme="minorHAnsi"/>
          <w:color w:val="000000" w:themeColor="text1"/>
          <w:sz w:val="24"/>
          <w:u w:val="single"/>
        </w:rPr>
        <w:t>Poskytované služby</w:t>
      </w:r>
    </w:p>
    <w:p w14:paraId="6B8AA7FA" w14:textId="5B850827" w:rsidR="009755BE" w:rsidRPr="00EA27FF" w:rsidRDefault="009755BE" w:rsidP="00D24B1C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  <w:lang w:eastAsia="cs-CZ"/>
        </w:rPr>
      </w:pPr>
      <w:r w:rsidRPr="00EA27FF">
        <w:rPr>
          <w:rStyle w:val="Siln"/>
          <w:rFonts w:asciiTheme="minorHAnsi" w:hAnsiTheme="minorHAnsi" w:cstheme="minorHAnsi"/>
          <w:color w:val="000000"/>
        </w:rPr>
        <w:t>pomoc při zvládání běžných úkonů péče o vlastní osobu:</w:t>
      </w:r>
    </w:p>
    <w:p w14:paraId="415B1ECD" w14:textId="77777777" w:rsidR="009755BE" w:rsidRPr="00EA27FF" w:rsidRDefault="009755BE" w:rsidP="00D24B1C">
      <w:pPr>
        <w:numPr>
          <w:ilvl w:val="0"/>
          <w:numId w:val="10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a podpora při podávání jídla a pití,</w:t>
      </w:r>
    </w:p>
    <w:p w14:paraId="5FB97769" w14:textId="77777777" w:rsidR="009755BE" w:rsidRPr="00EA27FF" w:rsidRDefault="009755BE" w:rsidP="00D24B1C">
      <w:pPr>
        <w:numPr>
          <w:ilvl w:val="0"/>
          <w:numId w:val="10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při oblékání a svlékání včetně speciálních pomůcek,</w:t>
      </w:r>
    </w:p>
    <w:p w14:paraId="6926E849" w14:textId="77777777" w:rsidR="009755BE" w:rsidRPr="00EA27FF" w:rsidRDefault="009755BE" w:rsidP="00D24B1C">
      <w:pPr>
        <w:numPr>
          <w:ilvl w:val="0"/>
          <w:numId w:val="10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při prostorové orientaci, samostatném pohybu ve vnitřním prostoru,</w:t>
      </w:r>
    </w:p>
    <w:p w14:paraId="14AA1D00" w14:textId="4A662121" w:rsidR="009755BE" w:rsidRPr="00EA27FF" w:rsidRDefault="009755BE" w:rsidP="00D24B1C">
      <w:pPr>
        <w:numPr>
          <w:ilvl w:val="0"/>
          <w:numId w:val="10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 xml:space="preserve">pomoc </w:t>
      </w:r>
      <w:r w:rsidR="005F33D0">
        <w:rPr>
          <w:rFonts w:asciiTheme="minorHAnsi" w:hAnsiTheme="minorHAnsi" w:cstheme="minorHAnsi"/>
          <w:color w:val="000000"/>
        </w:rPr>
        <w:t>při přesunu na lůžko nebo vozík</w:t>
      </w:r>
    </w:p>
    <w:p w14:paraId="5D2752BA" w14:textId="3CC76504" w:rsidR="009755BE" w:rsidRPr="00EA27FF" w:rsidRDefault="009755BE" w:rsidP="00D24B1C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Style w:val="Siln"/>
          <w:rFonts w:asciiTheme="minorHAnsi" w:hAnsiTheme="minorHAnsi" w:cstheme="minorHAnsi"/>
          <w:color w:val="000000"/>
        </w:rPr>
        <w:t>pomoc při osobní hygieně nebo poskytnutí podmínek pro osobní hygienu:</w:t>
      </w:r>
    </w:p>
    <w:p w14:paraId="489D9F95" w14:textId="77777777" w:rsidR="009755BE" w:rsidRPr="00EA27FF" w:rsidRDefault="009755BE" w:rsidP="00D24B1C">
      <w:pPr>
        <w:numPr>
          <w:ilvl w:val="0"/>
          <w:numId w:val="11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při úkonech osobní hygieny,</w:t>
      </w:r>
    </w:p>
    <w:p w14:paraId="61FFF430" w14:textId="77777777" w:rsidR="009755BE" w:rsidRPr="00EA27FF" w:rsidRDefault="009755BE" w:rsidP="00D24B1C">
      <w:pPr>
        <w:numPr>
          <w:ilvl w:val="0"/>
          <w:numId w:val="11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při základní péči o vlasy a nehty,</w:t>
      </w:r>
    </w:p>
    <w:p w14:paraId="3347C635" w14:textId="0526F51F" w:rsidR="009755BE" w:rsidRPr="00EA27FF" w:rsidRDefault="005F33D0" w:rsidP="00D24B1C">
      <w:pPr>
        <w:numPr>
          <w:ilvl w:val="0"/>
          <w:numId w:val="11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pomoc při použití WC</w:t>
      </w:r>
    </w:p>
    <w:p w14:paraId="638BA0E4" w14:textId="7B3E2F09" w:rsidR="009755BE" w:rsidRPr="00EA27FF" w:rsidRDefault="009755BE" w:rsidP="00D24B1C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Style w:val="Siln"/>
          <w:rFonts w:asciiTheme="minorHAnsi" w:hAnsiTheme="minorHAnsi" w:cstheme="minorHAnsi"/>
          <w:color w:val="000000"/>
        </w:rPr>
        <w:t>poskytnutí stravy nebo pomoc při zajištění stravy:</w:t>
      </w:r>
    </w:p>
    <w:p w14:paraId="7EA82929" w14:textId="77777777" w:rsidR="009755BE" w:rsidRPr="00EA27FF" w:rsidRDefault="009755BE" w:rsidP="00D24B1C">
      <w:pPr>
        <w:numPr>
          <w:ilvl w:val="0"/>
          <w:numId w:val="12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zajištění stravy odpovídající věku, zásadám racionální výživy a potřebám dietního stravování,</w:t>
      </w:r>
    </w:p>
    <w:p w14:paraId="143FFE09" w14:textId="77777777" w:rsidR="009755BE" w:rsidRPr="00EA27FF" w:rsidRDefault="009755BE" w:rsidP="00D24B1C">
      <w:pPr>
        <w:numPr>
          <w:ilvl w:val="0"/>
          <w:numId w:val="12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lastRenderedPageBreak/>
        <w:t>dovoz nebo donáška jídla,</w:t>
      </w:r>
    </w:p>
    <w:p w14:paraId="760167B9" w14:textId="77777777" w:rsidR="009755BE" w:rsidRPr="00EA27FF" w:rsidRDefault="009755BE" w:rsidP="00D24B1C">
      <w:pPr>
        <w:numPr>
          <w:ilvl w:val="0"/>
          <w:numId w:val="12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při přípravě jídla a pití,</w:t>
      </w:r>
    </w:p>
    <w:p w14:paraId="2EF516D9" w14:textId="76CD5EC3" w:rsidR="009755BE" w:rsidRPr="00EA27FF" w:rsidRDefault="009755BE" w:rsidP="00D24B1C">
      <w:pPr>
        <w:numPr>
          <w:ilvl w:val="0"/>
          <w:numId w:val="12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příprava a podán</w:t>
      </w:r>
      <w:r w:rsidR="00A00C12">
        <w:rPr>
          <w:rFonts w:asciiTheme="minorHAnsi" w:hAnsiTheme="minorHAnsi" w:cstheme="minorHAnsi"/>
          <w:color w:val="000000"/>
        </w:rPr>
        <w:t>í jídla a pití</w:t>
      </w:r>
    </w:p>
    <w:p w14:paraId="0B7A5961" w14:textId="2EF4D1AE" w:rsidR="009755BE" w:rsidRPr="00EA27FF" w:rsidRDefault="009755BE" w:rsidP="00D24B1C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Style w:val="Siln"/>
          <w:rFonts w:asciiTheme="minorHAnsi" w:hAnsiTheme="minorHAnsi" w:cstheme="minorHAnsi"/>
          <w:color w:val="000000"/>
        </w:rPr>
        <w:t>pomoc při zajištění chodu domácnosti:</w:t>
      </w:r>
    </w:p>
    <w:p w14:paraId="3B8C18BB" w14:textId="340507B7" w:rsidR="009755BE" w:rsidRPr="00A47CD7" w:rsidRDefault="009755BE" w:rsidP="00A47CD7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běžný úklid a údržba domácnosti,</w:t>
      </w:r>
    </w:p>
    <w:p w14:paraId="089DA21E" w14:textId="77777777" w:rsidR="009755BE" w:rsidRPr="00EA27FF" w:rsidRDefault="009755B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pomoc při zajištění velkého úklidu domácnosti, například sezonního úklidu, úklidu po malování,</w:t>
      </w:r>
    </w:p>
    <w:p w14:paraId="226106C2" w14:textId="77777777" w:rsidR="009755BE" w:rsidRPr="00EA27FF" w:rsidRDefault="009755B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donáška vody,</w:t>
      </w:r>
    </w:p>
    <w:p w14:paraId="7F4CFA3E" w14:textId="77777777" w:rsidR="009755BE" w:rsidRPr="00EA27FF" w:rsidRDefault="009755B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topení v kamnech včetně donášky a přípravy topiva, údržba topných zařízení,</w:t>
      </w:r>
    </w:p>
    <w:p w14:paraId="47291E73" w14:textId="77777777" w:rsidR="009755BE" w:rsidRPr="00EA27FF" w:rsidRDefault="009755B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běžné nákupy a pochůzky,</w:t>
      </w:r>
    </w:p>
    <w:p w14:paraId="0F81FA6C" w14:textId="77777777" w:rsidR="009755BE" w:rsidRPr="00EA27FF" w:rsidRDefault="009755B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velký nákup, například týdenní nákup, nákup ošacení a nezbytného vybavení domácnosti,</w:t>
      </w:r>
    </w:p>
    <w:p w14:paraId="0870B025" w14:textId="5BB1FED5" w:rsidR="009755BE" w:rsidRDefault="00B92C5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praní a žehlení </w:t>
      </w:r>
      <w:r w:rsidR="009755BE" w:rsidRPr="00EA27FF">
        <w:rPr>
          <w:rFonts w:asciiTheme="minorHAnsi" w:hAnsiTheme="minorHAnsi" w:cstheme="minorHAnsi"/>
          <w:color w:val="000000"/>
        </w:rPr>
        <w:t>ložního prádl</w:t>
      </w:r>
      <w:r w:rsidR="009B572B">
        <w:rPr>
          <w:rFonts w:asciiTheme="minorHAnsi" w:hAnsiTheme="minorHAnsi" w:cstheme="minorHAnsi"/>
          <w:color w:val="000000"/>
        </w:rPr>
        <w:t>a, popřípadě jeho drobné opravy</w:t>
      </w:r>
      <w:r>
        <w:rPr>
          <w:rFonts w:asciiTheme="minorHAnsi" w:hAnsiTheme="minorHAnsi" w:cstheme="minorHAnsi"/>
          <w:color w:val="000000"/>
        </w:rPr>
        <w:t>,</w:t>
      </w:r>
    </w:p>
    <w:p w14:paraId="2162D2F1" w14:textId="1EDDF9D4" w:rsidR="00B92C5E" w:rsidRPr="00EA27FF" w:rsidRDefault="00B92C5E" w:rsidP="00D24B1C">
      <w:pPr>
        <w:numPr>
          <w:ilvl w:val="0"/>
          <w:numId w:val="13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praní a žehlení osobního prádla, popřípadě jeho drobné opravy</w:t>
      </w:r>
    </w:p>
    <w:p w14:paraId="3E61D6C9" w14:textId="19A4E87D" w:rsidR="009755BE" w:rsidRPr="00760A9A" w:rsidRDefault="009755BE" w:rsidP="00760A9A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Style w:val="Siln"/>
          <w:rFonts w:asciiTheme="minorHAnsi" w:hAnsiTheme="minorHAnsi" w:cstheme="minorHAnsi"/>
          <w:color w:val="000000"/>
        </w:rPr>
        <w:t>zprostředkování kontaktu se společenským prostředím:</w:t>
      </w:r>
    </w:p>
    <w:p w14:paraId="72B11D63" w14:textId="643324BB" w:rsidR="00D629EC" w:rsidRDefault="009755BE" w:rsidP="00D24B1C">
      <w:pPr>
        <w:numPr>
          <w:ilvl w:val="0"/>
          <w:numId w:val="14"/>
        </w:numPr>
        <w:suppressAutoHyphens w:val="0"/>
        <w:ind w:left="600"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27FF">
        <w:rPr>
          <w:rFonts w:asciiTheme="minorHAnsi" w:hAnsiTheme="minorHAnsi" w:cstheme="minorHAnsi"/>
          <w:color w:val="000000"/>
        </w:rPr>
        <w:t>doprovázení dospělých do školy, školského zařízení, zaměstnání, k lékaři, na orgány veřejné moci a instituce poskytující veřejné služby a doprovázení zpět</w:t>
      </w:r>
    </w:p>
    <w:p w14:paraId="268A89FE" w14:textId="77777777" w:rsidR="008C40D4" w:rsidRDefault="008C40D4" w:rsidP="008C40D4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Style w:val="Siln"/>
          <w:rFonts w:asciiTheme="minorHAnsi" w:hAnsiTheme="minorHAnsi" w:cstheme="minorHAnsi"/>
          <w:color w:val="000000"/>
        </w:rPr>
      </w:pPr>
      <w:r w:rsidRPr="00164F37">
        <w:rPr>
          <w:rStyle w:val="Siln"/>
          <w:rFonts w:asciiTheme="minorHAnsi" w:hAnsiTheme="minorHAnsi" w:cstheme="minorHAnsi"/>
          <w:color w:val="000000"/>
        </w:rPr>
        <w:t>pomoc při uplatňování práv, oprávněných zájmů a při obstarávání osobních záležitostí:</w:t>
      </w:r>
    </w:p>
    <w:p w14:paraId="2BDCADD7" w14:textId="77777777" w:rsidR="008C40D4" w:rsidRPr="005D115C" w:rsidRDefault="008C40D4" w:rsidP="008C40D4">
      <w:pPr>
        <w:numPr>
          <w:ilvl w:val="0"/>
          <w:numId w:val="31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D115C">
        <w:rPr>
          <w:rFonts w:asciiTheme="minorHAnsi" w:hAnsiTheme="minorHAnsi" w:cstheme="minorHAnsi"/>
          <w:color w:val="000000"/>
        </w:rPr>
        <w:t>pomoc při komunikaci vedoucí k uplatňování práv a oprávněných zájmů</w:t>
      </w:r>
      <w:r>
        <w:rPr>
          <w:rFonts w:asciiTheme="minorHAnsi" w:hAnsiTheme="minorHAnsi" w:cstheme="minorHAnsi"/>
          <w:color w:val="000000"/>
        </w:rPr>
        <w:t>,</w:t>
      </w:r>
    </w:p>
    <w:p w14:paraId="4C05DF68" w14:textId="77777777" w:rsidR="008C40D4" w:rsidRPr="005D115C" w:rsidRDefault="008C40D4" w:rsidP="008C40D4">
      <w:pPr>
        <w:numPr>
          <w:ilvl w:val="0"/>
          <w:numId w:val="31"/>
        </w:numPr>
        <w:suppressAutoHyphens w:val="0"/>
        <w:ind w:righ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D115C">
        <w:rPr>
          <w:rFonts w:asciiTheme="minorHAnsi" w:hAnsiTheme="minorHAnsi" w:cstheme="minorHAnsi"/>
          <w:color w:val="000000"/>
        </w:rPr>
        <w:t>pomoc při vyřizování běžných záležitostí</w:t>
      </w:r>
    </w:p>
    <w:p w14:paraId="18586B81" w14:textId="77777777" w:rsidR="008C40D4" w:rsidRDefault="008C40D4" w:rsidP="008C40D4">
      <w:pPr>
        <w:pStyle w:val="Odstavecseseznamem"/>
        <w:numPr>
          <w:ilvl w:val="0"/>
          <w:numId w:val="15"/>
        </w:numPr>
        <w:suppressAutoHyphens w:val="0"/>
        <w:ind w:right="360"/>
        <w:jc w:val="both"/>
        <w:textAlignment w:val="baseline"/>
        <w:rPr>
          <w:rStyle w:val="Siln"/>
          <w:rFonts w:asciiTheme="minorHAnsi" w:hAnsiTheme="minorHAnsi" w:cstheme="minorHAnsi"/>
          <w:color w:val="000000"/>
        </w:rPr>
      </w:pPr>
      <w:r w:rsidRPr="00067718">
        <w:rPr>
          <w:rStyle w:val="Siln"/>
          <w:rFonts w:asciiTheme="minorHAnsi" w:hAnsiTheme="minorHAnsi" w:cstheme="minorHAnsi"/>
          <w:color w:val="000000"/>
        </w:rPr>
        <w:t>pomoc při zajištění bezpečí a možnosti setrvání v přirozeném sociálním prostředí:</w:t>
      </w:r>
    </w:p>
    <w:p w14:paraId="1320FBB9" w14:textId="77777777" w:rsidR="008C40D4" w:rsidRPr="00067718" w:rsidRDefault="008C40D4" w:rsidP="008C40D4">
      <w:pPr>
        <w:numPr>
          <w:ilvl w:val="0"/>
          <w:numId w:val="32"/>
        </w:numPr>
        <w:suppressAutoHyphens w:val="0"/>
        <w:ind w:right="360"/>
        <w:jc w:val="both"/>
        <w:textAlignment w:val="baseline"/>
        <w:rPr>
          <w:rStyle w:val="Siln"/>
          <w:rFonts w:asciiTheme="minorHAnsi" w:hAnsiTheme="minorHAnsi" w:cstheme="minorHAnsi"/>
          <w:b w:val="0"/>
          <w:color w:val="000000"/>
        </w:rPr>
      </w:pPr>
      <w:r w:rsidRPr="00067718">
        <w:rPr>
          <w:rStyle w:val="Siln"/>
          <w:rFonts w:asciiTheme="minorHAnsi" w:hAnsiTheme="minorHAnsi" w:cstheme="minorHAnsi"/>
          <w:b w:val="0"/>
          <w:color w:val="000000"/>
        </w:rPr>
        <w:t>dohled, aby osoba závislá na pomoci nezpůsobila ohrožení sobě ani svému okolí</w:t>
      </w:r>
      <w:r>
        <w:rPr>
          <w:rStyle w:val="Siln"/>
          <w:rFonts w:asciiTheme="minorHAnsi" w:hAnsiTheme="minorHAnsi" w:cstheme="minorHAnsi"/>
          <w:b w:val="0"/>
          <w:color w:val="000000"/>
        </w:rPr>
        <w:t>.</w:t>
      </w:r>
    </w:p>
    <w:p w14:paraId="3BAB9ED9" w14:textId="1D2EED72" w:rsidR="008C40D4" w:rsidRDefault="008C40D4" w:rsidP="00BC6A9C">
      <w:pPr>
        <w:suppressAutoHyphens w:val="0"/>
        <w:jc w:val="both"/>
        <w:rPr>
          <w:rStyle w:val="Siln"/>
          <w:rFonts w:asciiTheme="minorHAnsi" w:hAnsiTheme="minorHAnsi" w:cstheme="minorHAnsi"/>
          <w:color w:val="000000"/>
        </w:rPr>
      </w:pPr>
    </w:p>
    <w:p w14:paraId="2099C8B3" w14:textId="6A925551" w:rsidR="00BC6A9C" w:rsidRPr="00D24B1C" w:rsidRDefault="0013686F" w:rsidP="00BC6A9C">
      <w:pPr>
        <w:suppressAutoHyphens w:val="0"/>
        <w:jc w:val="both"/>
        <w:rPr>
          <w:rStyle w:val="Siln"/>
          <w:rFonts w:asciiTheme="minorHAnsi" w:hAnsiTheme="minorHAnsi" w:cstheme="minorHAnsi"/>
          <w:b w:val="0"/>
          <w:bCs w:val="0"/>
          <w:color w:val="000000"/>
        </w:rPr>
      </w:pPr>
      <w:r w:rsidRPr="00E036B3">
        <w:rPr>
          <w:rStyle w:val="Siln"/>
          <w:rFonts w:asciiTheme="minorHAnsi" w:hAnsiTheme="minorHAnsi" w:cstheme="minorHAnsi"/>
          <w:color w:val="000000"/>
        </w:rPr>
        <w:t xml:space="preserve">V rámci </w:t>
      </w:r>
      <w:r w:rsidR="00120504">
        <w:rPr>
          <w:rStyle w:val="Siln"/>
          <w:rFonts w:asciiTheme="minorHAnsi" w:hAnsiTheme="minorHAnsi" w:cstheme="minorHAnsi"/>
          <w:color w:val="000000"/>
        </w:rPr>
        <w:t>terénní pečovatelské služby jsou</w:t>
      </w:r>
      <w:r w:rsidRPr="00E036B3">
        <w:rPr>
          <w:rStyle w:val="Siln"/>
          <w:rFonts w:asciiTheme="minorHAnsi" w:hAnsiTheme="minorHAnsi" w:cstheme="minorHAnsi"/>
          <w:color w:val="000000"/>
        </w:rPr>
        <w:t xml:space="preserve"> poskyt</w:t>
      </w:r>
      <w:r w:rsidR="00120504">
        <w:rPr>
          <w:rStyle w:val="Siln"/>
          <w:rFonts w:asciiTheme="minorHAnsi" w:hAnsiTheme="minorHAnsi" w:cstheme="minorHAnsi"/>
          <w:color w:val="000000"/>
        </w:rPr>
        <w:t>ovány</w:t>
      </w:r>
      <w:r w:rsidRPr="00E036B3">
        <w:rPr>
          <w:rStyle w:val="Siln"/>
          <w:rFonts w:asciiTheme="minorHAnsi" w:hAnsiTheme="minorHAnsi" w:cstheme="minorHAnsi"/>
          <w:color w:val="000000"/>
        </w:rPr>
        <w:t xml:space="preserve"> fakultativní činnosti, tj. služby nad rámec základních činností</w:t>
      </w:r>
      <w:r w:rsidR="004B5E20">
        <w:rPr>
          <w:rStyle w:val="Siln"/>
          <w:rFonts w:asciiTheme="minorHAnsi" w:hAnsiTheme="minorHAnsi" w:cstheme="minorHAnsi"/>
          <w:color w:val="000000"/>
        </w:rPr>
        <w:t xml:space="preserve">, </w:t>
      </w:r>
      <w:r w:rsidR="004B5E20" w:rsidRPr="00D24B1C">
        <w:rPr>
          <w:rStyle w:val="Siln"/>
          <w:rFonts w:asciiTheme="minorHAnsi" w:hAnsiTheme="minorHAnsi" w:cstheme="minorHAnsi"/>
          <w:b w:val="0"/>
          <w:bCs w:val="0"/>
          <w:color w:val="000000"/>
        </w:rPr>
        <w:t xml:space="preserve">a to </w:t>
      </w:r>
      <w:r w:rsidR="00C7365C">
        <w:rPr>
          <w:rStyle w:val="Siln"/>
          <w:rFonts w:asciiTheme="minorHAnsi" w:hAnsiTheme="minorHAnsi" w:cstheme="minorHAnsi"/>
          <w:b w:val="0"/>
          <w:bCs w:val="0"/>
          <w:color w:val="000000"/>
        </w:rPr>
        <w:t>doprava osobní</w:t>
      </w:r>
      <w:r w:rsidR="00A3625C">
        <w:rPr>
          <w:rStyle w:val="Siln"/>
          <w:rFonts w:asciiTheme="minorHAnsi" w:hAnsiTheme="minorHAnsi" w:cstheme="minorHAnsi"/>
          <w:b w:val="0"/>
          <w:bCs w:val="0"/>
          <w:color w:val="000000"/>
        </w:rPr>
        <w:t>m</w:t>
      </w:r>
      <w:r w:rsidR="00C7365C">
        <w:rPr>
          <w:rStyle w:val="Siln"/>
          <w:rFonts w:asciiTheme="minorHAnsi" w:hAnsiTheme="minorHAnsi" w:cstheme="minorHAnsi"/>
          <w:b w:val="0"/>
          <w:bCs w:val="0"/>
          <w:color w:val="000000"/>
        </w:rPr>
        <w:t xml:space="preserve"> vozem provo</w:t>
      </w:r>
      <w:r w:rsidR="005A7300">
        <w:rPr>
          <w:rStyle w:val="Siln"/>
          <w:rFonts w:asciiTheme="minorHAnsi" w:hAnsiTheme="minorHAnsi" w:cstheme="minorHAnsi"/>
          <w:b w:val="0"/>
          <w:bCs w:val="0"/>
          <w:color w:val="000000"/>
        </w:rPr>
        <w:t>zovaným poskytovatelem</w:t>
      </w:r>
      <w:r w:rsidR="00A3625C">
        <w:rPr>
          <w:rStyle w:val="Siln"/>
          <w:rFonts w:asciiTheme="minorHAnsi" w:hAnsiTheme="minorHAnsi" w:cstheme="minorHAnsi"/>
          <w:b w:val="0"/>
          <w:bCs w:val="0"/>
          <w:color w:val="000000"/>
        </w:rPr>
        <w:t xml:space="preserve"> (pouze v rámci doprovodu)</w:t>
      </w:r>
      <w:r w:rsidR="005A7300">
        <w:rPr>
          <w:rStyle w:val="Siln"/>
          <w:rFonts w:asciiTheme="minorHAnsi" w:hAnsiTheme="minorHAnsi" w:cstheme="minorHAnsi"/>
          <w:b w:val="0"/>
          <w:bCs w:val="0"/>
          <w:color w:val="000000"/>
        </w:rPr>
        <w:t>, zapůjčení te</w:t>
      </w:r>
      <w:r w:rsidR="00A3625C">
        <w:rPr>
          <w:rStyle w:val="Siln"/>
          <w:rFonts w:asciiTheme="minorHAnsi" w:hAnsiTheme="minorHAnsi" w:cstheme="minorHAnsi"/>
          <w:b w:val="0"/>
          <w:bCs w:val="0"/>
          <w:color w:val="000000"/>
        </w:rPr>
        <w:t>r</w:t>
      </w:r>
      <w:r w:rsidR="005A7300">
        <w:rPr>
          <w:rStyle w:val="Siln"/>
          <w:rFonts w:asciiTheme="minorHAnsi" w:hAnsiTheme="minorHAnsi" w:cstheme="minorHAnsi"/>
          <w:b w:val="0"/>
          <w:bCs w:val="0"/>
          <w:color w:val="000000"/>
        </w:rPr>
        <w:t>mojídlonosiče.</w:t>
      </w:r>
      <w:r w:rsidR="00417D7B">
        <w:rPr>
          <w:rStyle w:val="Siln"/>
          <w:rFonts w:asciiTheme="minorHAnsi" w:hAnsiTheme="minorHAnsi" w:cstheme="minorHAnsi"/>
          <w:b w:val="0"/>
          <w:bCs w:val="0"/>
          <w:color w:val="000000"/>
        </w:rPr>
        <w:t xml:space="preserve"> Uživatel je může a nemusí </w:t>
      </w:r>
      <w:r w:rsidR="00514FB2">
        <w:rPr>
          <w:rStyle w:val="Siln"/>
          <w:rFonts w:asciiTheme="minorHAnsi" w:hAnsiTheme="minorHAnsi" w:cstheme="minorHAnsi"/>
          <w:b w:val="0"/>
          <w:bCs w:val="0"/>
          <w:color w:val="000000"/>
        </w:rPr>
        <w:t>využívat.</w:t>
      </w:r>
    </w:p>
    <w:p w14:paraId="2D4C9E89" w14:textId="307AF0CA" w:rsidR="00C7365C" w:rsidRDefault="00C7365C" w:rsidP="00BC6A9C">
      <w:pPr>
        <w:suppressAutoHyphens w:val="0"/>
        <w:jc w:val="both"/>
        <w:rPr>
          <w:rFonts w:asciiTheme="minorHAnsi" w:hAnsiTheme="minorHAnsi" w:cstheme="minorHAnsi"/>
        </w:rPr>
      </w:pPr>
    </w:p>
    <w:p w14:paraId="231BC22F" w14:textId="77777777" w:rsidR="009974F6" w:rsidRDefault="009974F6" w:rsidP="009974F6">
      <w:pPr>
        <w:suppressAutoHyphens w:val="0"/>
        <w:jc w:val="both"/>
        <w:rPr>
          <w:rStyle w:val="Siln"/>
          <w:rFonts w:asciiTheme="minorHAnsi" w:hAnsiTheme="minorHAnsi" w:cstheme="minorHAnsi"/>
          <w:color w:val="000000"/>
        </w:rPr>
      </w:pPr>
      <w:r>
        <w:rPr>
          <w:rStyle w:val="Siln"/>
          <w:rFonts w:asciiTheme="minorHAnsi" w:hAnsiTheme="minorHAnsi" w:cstheme="minorHAnsi"/>
          <w:color w:val="000000"/>
        </w:rPr>
        <w:t>K základním a fakutativním činnostem má PS zpracovány pracovní postupy. (S1 PS Příloha č. 1 – Pracovní postupy pečovatelské služby.</w:t>
      </w:r>
    </w:p>
    <w:p w14:paraId="7AF5589E" w14:textId="77777777" w:rsidR="009974F6" w:rsidRDefault="009974F6" w:rsidP="009974F6">
      <w:pPr>
        <w:suppressAutoHyphens w:val="0"/>
        <w:jc w:val="both"/>
        <w:rPr>
          <w:rStyle w:val="Siln"/>
          <w:rFonts w:asciiTheme="minorHAnsi" w:hAnsiTheme="minorHAnsi" w:cstheme="minorHAnsi"/>
          <w:color w:val="000000"/>
        </w:rPr>
      </w:pPr>
    </w:p>
    <w:p w14:paraId="2FC01CCC" w14:textId="347964CB" w:rsidR="00BC6A9C" w:rsidRPr="00EA27FF" w:rsidRDefault="009F1FA7" w:rsidP="00F14D62">
      <w:pPr>
        <w:pStyle w:val="Nadpis2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u w:val="single"/>
        </w:rPr>
      </w:pPr>
      <w:r w:rsidRPr="00EA27FF"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Kapacita </w:t>
      </w:r>
      <w:r w:rsidR="00EA27FF"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sociální </w:t>
      </w:r>
      <w:r w:rsidRPr="00EA27FF">
        <w:rPr>
          <w:rFonts w:asciiTheme="minorHAnsi" w:hAnsiTheme="minorHAnsi" w:cstheme="minorHAnsi"/>
          <w:color w:val="000000" w:themeColor="text1"/>
          <w:sz w:val="24"/>
          <w:u w:val="single"/>
        </w:rPr>
        <w:t>služby</w:t>
      </w:r>
    </w:p>
    <w:p w14:paraId="781D7960" w14:textId="400DE77F" w:rsidR="00BC6A9C" w:rsidRPr="00B840DF" w:rsidRDefault="00BC6A9C" w:rsidP="00BC6A9C">
      <w:pPr>
        <w:jc w:val="both"/>
        <w:rPr>
          <w:rFonts w:asciiTheme="minorHAnsi" w:hAnsiTheme="minorHAnsi" w:cstheme="minorHAnsi"/>
        </w:rPr>
      </w:pPr>
      <w:r w:rsidRPr="00B840DF">
        <w:rPr>
          <w:rFonts w:asciiTheme="minorHAnsi" w:hAnsiTheme="minorHAnsi" w:cstheme="minorHAnsi"/>
        </w:rPr>
        <w:t>Vzhledem k materiálnímu a personálnímu zajiš</w:t>
      </w:r>
      <w:r w:rsidR="009F1FA7" w:rsidRPr="00B840DF">
        <w:rPr>
          <w:rFonts w:asciiTheme="minorHAnsi" w:hAnsiTheme="minorHAnsi" w:cstheme="minorHAnsi"/>
        </w:rPr>
        <w:t xml:space="preserve">tění </w:t>
      </w:r>
      <w:r w:rsidR="00DB3FFF" w:rsidRPr="00B840DF">
        <w:rPr>
          <w:rFonts w:asciiTheme="minorHAnsi" w:hAnsiTheme="minorHAnsi" w:cstheme="minorHAnsi"/>
        </w:rPr>
        <w:t>má OCHNH stanovenu</w:t>
      </w:r>
      <w:r w:rsidR="009F1FA7" w:rsidRPr="00B840DF">
        <w:rPr>
          <w:rFonts w:asciiTheme="minorHAnsi" w:hAnsiTheme="minorHAnsi" w:cstheme="minorHAnsi"/>
        </w:rPr>
        <w:t xml:space="preserve"> </w:t>
      </w:r>
      <w:r w:rsidRPr="00B840DF">
        <w:rPr>
          <w:rFonts w:asciiTheme="minorHAnsi" w:hAnsiTheme="minorHAnsi" w:cstheme="minorHAnsi"/>
        </w:rPr>
        <w:t>kapacitu uživatelů</w:t>
      </w:r>
      <w:r w:rsidR="00DB3FFF" w:rsidRPr="00B840DF">
        <w:rPr>
          <w:rFonts w:asciiTheme="minorHAnsi" w:hAnsiTheme="minorHAnsi" w:cstheme="minorHAnsi"/>
        </w:rPr>
        <w:t xml:space="preserve"> terénní pečovatelské služby</w:t>
      </w:r>
      <w:r w:rsidRPr="00B840DF">
        <w:rPr>
          <w:rFonts w:asciiTheme="minorHAnsi" w:hAnsiTheme="minorHAnsi" w:cstheme="minorHAnsi"/>
        </w:rPr>
        <w:t>:</w:t>
      </w:r>
    </w:p>
    <w:p w14:paraId="697DE800" w14:textId="441347F4" w:rsidR="00FA3222" w:rsidRPr="00952F54" w:rsidRDefault="00F00F01" w:rsidP="00FA3222">
      <w:pPr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952F54">
        <w:rPr>
          <w:rFonts w:asciiTheme="minorHAnsi" w:hAnsiTheme="minorHAnsi" w:cstheme="minorHAnsi"/>
        </w:rPr>
        <w:t>maximální okamžit</w:t>
      </w:r>
      <w:r w:rsidR="00236E94" w:rsidRPr="00952F54">
        <w:rPr>
          <w:rFonts w:asciiTheme="minorHAnsi" w:hAnsiTheme="minorHAnsi" w:cstheme="minorHAnsi"/>
        </w:rPr>
        <w:t>á</w:t>
      </w:r>
      <w:r w:rsidRPr="00952F54">
        <w:rPr>
          <w:rFonts w:asciiTheme="minorHAnsi" w:hAnsiTheme="minorHAnsi" w:cstheme="minorHAnsi"/>
        </w:rPr>
        <w:t xml:space="preserve"> kapacit</w:t>
      </w:r>
      <w:r w:rsidR="00236E94" w:rsidRPr="00952F54">
        <w:rPr>
          <w:rFonts w:asciiTheme="minorHAnsi" w:hAnsiTheme="minorHAnsi" w:cstheme="minorHAnsi"/>
        </w:rPr>
        <w:t>a</w:t>
      </w:r>
      <w:r w:rsidRPr="00952F54">
        <w:rPr>
          <w:rFonts w:asciiTheme="minorHAnsi" w:hAnsiTheme="minorHAnsi" w:cstheme="minorHAnsi"/>
        </w:rPr>
        <w:t xml:space="preserve"> 25 uživatelů</w:t>
      </w:r>
      <w:r w:rsidR="00FA3222" w:rsidRPr="00952F54">
        <w:rPr>
          <w:rFonts w:asciiTheme="minorHAnsi" w:hAnsiTheme="minorHAnsi" w:cstheme="minorHAnsi"/>
        </w:rPr>
        <w:t>,</w:t>
      </w:r>
    </w:p>
    <w:p w14:paraId="5E58391D" w14:textId="48989681" w:rsidR="00FA3222" w:rsidRPr="00B840DF" w:rsidRDefault="00FA3222" w:rsidP="24717628">
      <w:pPr>
        <w:numPr>
          <w:ilvl w:val="0"/>
          <w:numId w:val="23"/>
        </w:numPr>
        <w:jc w:val="both"/>
        <w:rPr>
          <w:rFonts w:asciiTheme="minorHAnsi" w:hAnsiTheme="minorHAnsi" w:cstheme="minorBidi"/>
        </w:rPr>
      </w:pPr>
      <w:r w:rsidRPr="24717628">
        <w:rPr>
          <w:rFonts w:asciiTheme="minorHAnsi" w:hAnsiTheme="minorHAnsi" w:cstheme="minorBidi"/>
        </w:rPr>
        <w:t>roční maximální kapacit</w:t>
      </w:r>
      <w:r w:rsidR="00236E94" w:rsidRPr="24717628">
        <w:rPr>
          <w:rFonts w:asciiTheme="minorHAnsi" w:hAnsiTheme="minorHAnsi" w:cstheme="minorBidi"/>
        </w:rPr>
        <w:t>a</w:t>
      </w:r>
      <w:r w:rsidRPr="24717628">
        <w:rPr>
          <w:rFonts w:asciiTheme="minorHAnsi" w:hAnsiTheme="minorHAnsi" w:cstheme="minorBidi"/>
        </w:rPr>
        <w:t xml:space="preserve"> </w:t>
      </w:r>
      <w:r w:rsidR="00333DEF" w:rsidRPr="24717628">
        <w:rPr>
          <w:rFonts w:asciiTheme="minorHAnsi" w:hAnsiTheme="minorHAnsi" w:cstheme="minorBidi"/>
        </w:rPr>
        <w:t>410 uživatelů</w:t>
      </w:r>
      <w:r w:rsidR="2596291D" w:rsidRPr="24717628">
        <w:rPr>
          <w:rFonts w:asciiTheme="minorHAnsi" w:hAnsiTheme="minorHAnsi" w:cstheme="minorBidi"/>
        </w:rPr>
        <w:t>.</w:t>
      </w:r>
    </w:p>
    <w:p w14:paraId="6B5C800A" w14:textId="77777777" w:rsidR="00916511" w:rsidRPr="00EA27FF" w:rsidRDefault="00916511" w:rsidP="00916511">
      <w:pPr>
        <w:ind w:left="720"/>
        <w:jc w:val="both"/>
        <w:rPr>
          <w:rFonts w:asciiTheme="minorHAnsi" w:hAnsiTheme="minorHAnsi" w:cstheme="minorHAnsi"/>
        </w:rPr>
      </w:pPr>
    </w:p>
    <w:p w14:paraId="2D25F85C" w14:textId="4EA56B2A" w:rsidR="00BC6A9C" w:rsidRPr="00EA27FF" w:rsidRDefault="00BC6A9C" w:rsidP="00134D91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4"/>
          <w:u w:val="single"/>
        </w:rPr>
      </w:pPr>
      <w:bookmarkStart w:id="1" w:name="_Toc338830809"/>
      <w:r w:rsidRPr="00EA27FF">
        <w:rPr>
          <w:rFonts w:asciiTheme="minorHAnsi" w:hAnsiTheme="minorHAnsi" w:cstheme="minorHAnsi"/>
          <w:sz w:val="24"/>
          <w:u w:val="single"/>
        </w:rPr>
        <w:t xml:space="preserve">Dostupnost </w:t>
      </w:r>
      <w:r w:rsidR="00EA27FF">
        <w:rPr>
          <w:rFonts w:asciiTheme="minorHAnsi" w:hAnsiTheme="minorHAnsi" w:cstheme="minorHAnsi"/>
          <w:sz w:val="24"/>
          <w:u w:val="single"/>
        </w:rPr>
        <w:t xml:space="preserve">sociální </w:t>
      </w:r>
      <w:r w:rsidRPr="00EA27FF">
        <w:rPr>
          <w:rFonts w:asciiTheme="minorHAnsi" w:hAnsiTheme="minorHAnsi" w:cstheme="minorHAnsi"/>
          <w:sz w:val="24"/>
          <w:u w:val="single"/>
        </w:rPr>
        <w:t>služ</w:t>
      </w:r>
      <w:bookmarkEnd w:id="1"/>
      <w:r w:rsidR="009F1FA7" w:rsidRPr="00EA27FF">
        <w:rPr>
          <w:rFonts w:asciiTheme="minorHAnsi" w:hAnsiTheme="minorHAnsi" w:cstheme="minorHAnsi"/>
          <w:sz w:val="24"/>
          <w:u w:val="single"/>
        </w:rPr>
        <w:t>by</w:t>
      </w:r>
    </w:p>
    <w:p w14:paraId="35C9A4EF" w14:textId="0F2E4C07" w:rsidR="009A197D" w:rsidRDefault="00C04BDC" w:rsidP="0049619C">
      <w:pPr>
        <w:pStyle w:val="normlnodsazen"/>
        <w:ind w:left="0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Pečovatelská služba je poskytov</w:t>
      </w:r>
      <w:r w:rsidR="002A2CEC">
        <w:rPr>
          <w:rFonts w:asciiTheme="minorHAnsi" w:hAnsiTheme="minorHAnsi" w:cstheme="minorHAnsi"/>
          <w:lang w:val="cs-CZ"/>
        </w:rPr>
        <w:t>ána</w:t>
      </w:r>
      <w:r>
        <w:rPr>
          <w:rFonts w:asciiTheme="minorHAnsi" w:hAnsiTheme="minorHAnsi" w:cstheme="minorHAnsi"/>
          <w:lang w:val="cs-CZ"/>
        </w:rPr>
        <w:t xml:space="preserve"> v domácnostech uživatelů, ale také mimo jejich bydliště </w:t>
      </w:r>
      <w:r w:rsidR="002A2CEC">
        <w:rPr>
          <w:rFonts w:asciiTheme="minorHAnsi" w:hAnsiTheme="minorHAnsi" w:cstheme="minorHAnsi"/>
          <w:lang w:val="cs-CZ"/>
        </w:rPr>
        <w:t>(</w:t>
      </w:r>
      <w:r>
        <w:rPr>
          <w:rFonts w:asciiTheme="minorHAnsi" w:hAnsiTheme="minorHAnsi" w:cstheme="minorHAnsi"/>
          <w:lang w:val="cs-CZ"/>
        </w:rPr>
        <w:t>např. při doprovodu k lékaři, na úřady, za zájmovou činností</w:t>
      </w:r>
      <w:r w:rsidR="004176C2">
        <w:rPr>
          <w:rFonts w:asciiTheme="minorHAnsi" w:hAnsiTheme="minorHAnsi" w:cstheme="minorHAnsi"/>
          <w:lang w:val="cs-CZ"/>
        </w:rPr>
        <w:t xml:space="preserve"> apod.</w:t>
      </w:r>
      <w:r w:rsidR="002A2CEC">
        <w:rPr>
          <w:rFonts w:asciiTheme="minorHAnsi" w:hAnsiTheme="minorHAnsi" w:cstheme="minorHAnsi"/>
          <w:lang w:val="cs-CZ"/>
        </w:rPr>
        <w:t>)</w:t>
      </w:r>
      <w:r w:rsidR="00AE7EDF">
        <w:rPr>
          <w:rFonts w:asciiTheme="minorHAnsi" w:hAnsiTheme="minorHAnsi" w:cstheme="minorHAnsi"/>
          <w:lang w:val="cs-CZ"/>
        </w:rPr>
        <w:t>,</w:t>
      </w:r>
      <w:r w:rsidR="00154206">
        <w:rPr>
          <w:rFonts w:asciiTheme="minorHAnsi" w:hAnsiTheme="minorHAnsi" w:cstheme="minorHAnsi"/>
          <w:lang w:val="cs-CZ"/>
        </w:rPr>
        <w:t xml:space="preserve"> </w:t>
      </w:r>
      <w:r w:rsidR="004176C2">
        <w:rPr>
          <w:rFonts w:asciiTheme="minorHAnsi" w:hAnsiTheme="minorHAnsi" w:cstheme="minorHAnsi"/>
          <w:lang w:val="cs-CZ"/>
        </w:rPr>
        <w:t>v okruhu 20 km od Chotovic a 20 km od Hlinska</w:t>
      </w:r>
      <w:r w:rsidR="00092804">
        <w:rPr>
          <w:rFonts w:asciiTheme="minorHAnsi" w:hAnsiTheme="minorHAnsi" w:cstheme="minorHAnsi"/>
          <w:lang w:val="cs-CZ"/>
        </w:rPr>
        <w:t xml:space="preserve">, a </w:t>
      </w:r>
      <w:r w:rsidR="00AE7EDF">
        <w:rPr>
          <w:rFonts w:asciiTheme="minorHAnsi" w:hAnsiTheme="minorHAnsi" w:cstheme="minorHAnsi"/>
          <w:lang w:val="cs-CZ"/>
        </w:rPr>
        <w:t xml:space="preserve">to každý den včetně víkendů a svátků od </w:t>
      </w:r>
      <w:r w:rsidR="000D08B1" w:rsidRPr="003B6429">
        <w:rPr>
          <w:rFonts w:asciiTheme="minorHAnsi" w:hAnsiTheme="minorHAnsi" w:cstheme="minorHAnsi"/>
          <w:b/>
          <w:lang w:val="cs-CZ"/>
        </w:rPr>
        <w:t xml:space="preserve">7.00 do </w:t>
      </w:r>
      <w:r w:rsidR="001846D0">
        <w:rPr>
          <w:rFonts w:asciiTheme="minorHAnsi" w:hAnsiTheme="minorHAnsi" w:cstheme="minorHAnsi"/>
          <w:b/>
          <w:lang w:val="cs-CZ"/>
        </w:rPr>
        <w:t>21</w:t>
      </w:r>
      <w:r w:rsidR="000D08B1" w:rsidRPr="003B6429">
        <w:rPr>
          <w:rFonts w:asciiTheme="minorHAnsi" w:hAnsiTheme="minorHAnsi" w:cstheme="minorHAnsi"/>
          <w:b/>
          <w:lang w:val="cs-CZ"/>
        </w:rPr>
        <w:t>.00 hodin</w:t>
      </w:r>
      <w:r w:rsidR="000D08B1">
        <w:rPr>
          <w:rFonts w:asciiTheme="minorHAnsi" w:hAnsiTheme="minorHAnsi" w:cstheme="minorHAnsi"/>
          <w:lang w:val="cs-CZ"/>
        </w:rPr>
        <w:t>, na základě individuální domluvy i v jiný čas.</w:t>
      </w:r>
    </w:p>
    <w:p w14:paraId="00474308" w14:textId="764D419C" w:rsidR="00BA2667" w:rsidRDefault="00BA2667" w:rsidP="0049619C">
      <w:pPr>
        <w:pStyle w:val="normlnodsazen"/>
        <w:ind w:left="0"/>
        <w:jc w:val="both"/>
        <w:rPr>
          <w:rFonts w:asciiTheme="minorHAnsi" w:hAnsiTheme="minorHAnsi" w:cstheme="minorHAnsi"/>
          <w:lang w:val="cs-CZ"/>
        </w:rPr>
      </w:pPr>
    </w:p>
    <w:p w14:paraId="0CDAFC01" w14:textId="77777777" w:rsidR="006A5F01" w:rsidRPr="00EA27FF" w:rsidRDefault="006A5F01" w:rsidP="0049619C">
      <w:pPr>
        <w:pStyle w:val="normlnodsazen"/>
        <w:ind w:left="0"/>
        <w:jc w:val="both"/>
        <w:rPr>
          <w:rFonts w:asciiTheme="minorHAnsi" w:hAnsiTheme="minorHAnsi" w:cstheme="minorHAnsi"/>
          <w:lang w:val="cs-CZ"/>
        </w:rPr>
      </w:pPr>
    </w:p>
    <w:p w14:paraId="07A1E50A" w14:textId="34DF0639" w:rsidR="0049619C" w:rsidRPr="00EA27FF" w:rsidRDefault="0049619C" w:rsidP="0049619C">
      <w:pPr>
        <w:jc w:val="both"/>
        <w:rPr>
          <w:rFonts w:asciiTheme="minorHAnsi" w:hAnsiTheme="minorHAnsi" w:cstheme="minorHAnsi"/>
          <w:b/>
          <w:u w:val="single"/>
        </w:rPr>
      </w:pPr>
      <w:r w:rsidRPr="00EA27FF">
        <w:rPr>
          <w:rFonts w:asciiTheme="minorHAnsi" w:hAnsiTheme="minorHAnsi" w:cstheme="minorHAnsi"/>
          <w:b/>
          <w:u w:val="single"/>
        </w:rPr>
        <w:lastRenderedPageBreak/>
        <w:t xml:space="preserve">Způsoby </w:t>
      </w:r>
      <w:r w:rsidR="00700D71" w:rsidRPr="00EA27FF">
        <w:rPr>
          <w:rFonts w:asciiTheme="minorHAnsi" w:hAnsiTheme="minorHAnsi" w:cstheme="minorHAnsi"/>
          <w:b/>
          <w:u w:val="single"/>
        </w:rPr>
        <w:t>žádosti</w:t>
      </w:r>
      <w:r w:rsidRPr="00EA27FF">
        <w:rPr>
          <w:rFonts w:asciiTheme="minorHAnsi" w:hAnsiTheme="minorHAnsi" w:cstheme="minorHAnsi"/>
          <w:b/>
          <w:u w:val="single"/>
        </w:rPr>
        <w:t xml:space="preserve"> o</w:t>
      </w:r>
      <w:r w:rsidR="00700D71" w:rsidRPr="00EA27FF">
        <w:rPr>
          <w:rFonts w:asciiTheme="minorHAnsi" w:hAnsiTheme="minorHAnsi" w:cstheme="minorHAnsi"/>
          <w:b/>
          <w:u w:val="single"/>
        </w:rPr>
        <w:t xml:space="preserve"> poskytování sociální služby</w:t>
      </w:r>
    </w:p>
    <w:p w14:paraId="5D60EED8" w14:textId="32AC2F94" w:rsidR="00DD770B" w:rsidRPr="00AA5D9E" w:rsidRDefault="0049619C" w:rsidP="00185677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AA5D9E">
        <w:rPr>
          <w:rFonts w:asciiTheme="minorHAnsi" w:hAnsiTheme="minorHAnsi" w:cstheme="minorHAnsi"/>
        </w:rPr>
        <w:t xml:space="preserve">telefonicky </w:t>
      </w:r>
      <w:r w:rsidR="00BD3102">
        <w:rPr>
          <w:rFonts w:asciiTheme="minorHAnsi" w:hAnsiTheme="minorHAnsi" w:cstheme="minorHAnsi"/>
        </w:rPr>
        <w:t xml:space="preserve">nebo e-mailem </w:t>
      </w:r>
      <w:r w:rsidR="00F14AB9" w:rsidRPr="00AA5D9E">
        <w:rPr>
          <w:rFonts w:asciiTheme="minorHAnsi" w:hAnsiTheme="minorHAnsi" w:cstheme="minorHAnsi"/>
        </w:rPr>
        <w:t>u sociálních pracovnic</w:t>
      </w:r>
      <w:r w:rsidR="00DD770B" w:rsidRPr="00AA5D9E">
        <w:rPr>
          <w:rFonts w:asciiTheme="minorHAnsi" w:hAnsiTheme="minorHAnsi" w:cstheme="minorHAnsi"/>
        </w:rPr>
        <w:t>:</w:t>
      </w:r>
    </w:p>
    <w:p w14:paraId="1FDD4511" w14:textId="5D29F834" w:rsidR="00C865AB" w:rsidRPr="00AA5D9E" w:rsidRDefault="00F14AB9" w:rsidP="00C865A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AA5D9E">
        <w:rPr>
          <w:rFonts w:asciiTheme="minorHAnsi" w:hAnsiTheme="minorHAnsi" w:cstheme="minorHAnsi"/>
        </w:rPr>
        <w:t>pro oblast Chotovice</w:t>
      </w:r>
      <w:r w:rsidR="005B6881">
        <w:rPr>
          <w:rFonts w:asciiTheme="minorHAnsi" w:hAnsiTheme="minorHAnsi" w:cstheme="minorHAnsi"/>
        </w:rPr>
        <w:t xml:space="preserve"> a Vysoké Mýto</w:t>
      </w:r>
      <w:r w:rsidR="00C865AB" w:rsidRPr="00AA5D9E">
        <w:rPr>
          <w:rFonts w:asciiTheme="minorHAnsi" w:hAnsiTheme="minorHAnsi" w:cstheme="minorHAnsi"/>
        </w:rPr>
        <w:t>:</w:t>
      </w:r>
      <w:r w:rsidR="00BD3102">
        <w:rPr>
          <w:rFonts w:asciiTheme="minorHAnsi" w:hAnsiTheme="minorHAnsi" w:cstheme="minorHAnsi"/>
        </w:rPr>
        <w:t xml:space="preserve"> Bc. Veronika Zvolánková, DiS.</w:t>
      </w:r>
      <w:r w:rsidR="00C865AB" w:rsidRPr="00AA5D9E">
        <w:rPr>
          <w:rFonts w:asciiTheme="minorHAnsi" w:hAnsiTheme="minorHAnsi" w:cstheme="minorHAnsi"/>
        </w:rPr>
        <w:t xml:space="preserve"> na tel. čísle </w:t>
      </w:r>
      <w:r w:rsidR="00AA5D9E" w:rsidRPr="00AA5D9E">
        <w:rPr>
          <w:rFonts w:asciiTheme="minorHAnsi" w:hAnsiTheme="minorHAnsi" w:cstheme="minorHAnsi"/>
        </w:rPr>
        <w:t>731 598 802</w:t>
      </w:r>
      <w:r w:rsidR="00185677" w:rsidRPr="00AA5D9E">
        <w:rPr>
          <w:rFonts w:asciiTheme="minorHAnsi" w:hAnsiTheme="minorHAnsi" w:cstheme="minorHAnsi"/>
        </w:rPr>
        <w:t xml:space="preserve"> </w:t>
      </w:r>
      <w:r w:rsidR="00BD3102">
        <w:rPr>
          <w:rFonts w:asciiTheme="minorHAnsi" w:hAnsiTheme="minorHAnsi" w:cstheme="minorHAnsi"/>
        </w:rPr>
        <w:t xml:space="preserve">nebo e-mailu: </w:t>
      </w:r>
      <w:hyperlink r:id="rId8" w:history="1">
        <w:r w:rsidR="00BD3102" w:rsidRPr="00C80E6F">
          <w:rPr>
            <w:rStyle w:val="Hypertextovodkaz"/>
            <w:rFonts w:asciiTheme="minorHAnsi" w:hAnsiTheme="minorHAnsi" w:cstheme="minorHAnsi"/>
          </w:rPr>
          <w:t>veronika.zvolankova@chnh.hk.caritas.cz</w:t>
        </w:r>
      </w:hyperlink>
      <w:r w:rsidR="00BD3102">
        <w:rPr>
          <w:rFonts w:asciiTheme="minorHAnsi" w:hAnsiTheme="minorHAnsi" w:cstheme="minorHAnsi"/>
        </w:rPr>
        <w:t xml:space="preserve">, </w:t>
      </w:r>
    </w:p>
    <w:p w14:paraId="1A07EB9D" w14:textId="1AD09AEF" w:rsidR="008C3FEC" w:rsidRPr="00AA5D9E" w:rsidRDefault="00135886" w:rsidP="00C865AB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AA5D9E">
        <w:rPr>
          <w:rFonts w:asciiTheme="minorHAnsi" w:hAnsiTheme="minorHAnsi" w:cstheme="minorHAnsi"/>
        </w:rPr>
        <w:t>pro oblast</w:t>
      </w:r>
      <w:r w:rsidR="005B6881">
        <w:rPr>
          <w:rFonts w:asciiTheme="minorHAnsi" w:hAnsiTheme="minorHAnsi" w:cstheme="minorHAnsi"/>
        </w:rPr>
        <w:t xml:space="preserve"> Hlinsko a </w:t>
      </w:r>
      <w:r w:rsidR="00275F82" w:rsidRPr="00AA5D9E">
        <w:rPr>
          <w:rFonts w:asciiTheme="minorHAnsi" w:hAnsiTheme="minorHAnsi" w:cstheme="minorHAnsi"/>
        </w:rPr>
        <w:t>Skuteč</w:t>
      </w:r>
      <w:r w:rsidRPr="00AA5D9E">
        <w:rPr>
          <w:rFonts w:asciiTheme="minorHAnsi" w:hAnsiTheme="minorHAnsi" w:cstheme="minorHAnsi"/>
        </w:rPr>
        <w:t>:</w:t>
      </w:r>
      <w:r w:rsidR="00C865AB" w:rsidRPr="00AA5D9E">
        <w:rPr>
          <w:rFonts w:asciiTheme="minorHAnsi" w:hAnsiTheme="minorHAnsi" w:cstheme="minorHAnsi"/>
        </w:rPr>
        <w:t xml:space="preserve"> </w:t>
      </w:r>
      <w:r w:rsidR="00BD3102">
        <w:rPr>
          <w:rFonts w:asciiTheme="minorHAnsi" w:hAnsiTheme="minorHAnsi" w:cstheme="minorHAnsi"/>
        </w:rPr>
        <w:t xml:space="preserve">Mgr. Klára Pýchová </w:t>
      </w:r>
      <w:r w:rsidR="00C865AB" w:rsidRPr="00AA5D9E">
        <w:rPr>
          <w:rFonts w:asciiTheme="minorHAnsi" w:hAnsiTheme="minorHAnsi" w:cstheme="minorHAnsi"/>
        </w:rPr>
        <w:t>na tel. čísle:</w:t>
      </w:r>
      <w:r w:rsidRPr="00AA5D9E">
        <w:rPr>
          <w:rFonts w:asciiTheme="minorHAnsi" w:hAnsiTheme="minorHAnsi" w:cstheme="minorHAnsi"/>
        </w:rPr>
        <w:t xml:space="preserve"> </w:t>
      </w:r>
      <w:r w:rsidR="00AA5D9E" w:rsidRPr="00AA5D9E">
        <w:rPr>
          <w:rFonts w:asciiTheme="minorHAnsi" w:hAnsiTheme="minorHAnsi" w:cstheme="minorHAnsi"/>
        </w:rPr>
        <w:t>731 623</w:t>
      </w:r>
      <w:r w:rsidR="00BD3102">
        <w:rPr>
          <w:rFonts w:asciiTheme="minorHAnsi" w:hAnsiTheme="minorHAnsi" w:cstheme="minorHAnsi"/>
        </w:rPr>
        <w:t> </w:t>
      </w:r>
      <w:r w:rsidR="00AA5D9E" w:rsidRPr="00AA5D9E">
        <w:rPr>
          <w:rFonts w:asciiTheme="minorHAnsi" w:hAnsiTheme="minorHAnsi" w:cstheme="minorHAnsi"/>
        </w:rPr>
        <w:t>318</w:t>
      </w:r>
      <w:r w:rsidR="00BD3102">
        <w:rPr>
          <w:rFonts w:asciiTheme="minorHAnsi" w:hAnsiTheme="minorHAnsi" w:cstheme="minorHAnsi"/>
        </w:rPr>
        <w:t xml:space="preserve"> nebo e-mailu: </w:t>
      </w:r>
      <w:hyperlink r:id="rId9" w:history="1">
        <w:r w:rsidR="00BD3102" w:rsidRPr="00C80E6F">
          <w:rPr>
            <w:rStyle w:val="Hypertextovodkaz"/>
            <w:rFonts w:asciiTheme="minorHAnsi" w:hAnsiTheme="minorHAnsi" w:cstheme="minorHAnsi"/>
          </w:rPr>
          <w:t>klara.pychova@chnh.hk.caritas.cz</w:t>
        </w:r>
      </w:hyperlink>
      <w:r w:rsidR="00BD3102">
        <w:rPr>
          <w:rFonts w:asciiTheme="minorHAnsi" w:hAnsiTheme="minorHAnsi" w:cstheme="minorHAnsi"/>
        </w:rPr>
        <w:t xml:space="preserve"> </w:t>
      </w:r>
    </w:p>
    <w:p w14:paraId="1D8CB5C1" w14:textId="6F2AE6A3" w:rsidR="0049619C" w:rsidRPr="00EA27FF" w:rsidRDefault="0049619C" w:rsidP="0049619C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EA27FF">
        <w:rPr>
          <w:rFonts w:asciiTheme="minorHAnsi" w:hAnsiTheme="minorHAnsi" w:cstheme="minorHAnsi"/>
        </w:rPr>
        <w:t>osobním kontaktem v domě sv. Josefa v Chotovicích čp. 31</w:t>
      </w:r>
      <w:r w:rsidR="00E9522E">
        <w:rPr>
          <w:rFonts w:asciiTheme="minorHAnsi" w:hAnsiTheme="minorHAnsi" w:cstheme="minorHAnsi"/>
        </w:rPr>
        <w:t xml:space="preserve">, 570 01 Litomyšl; </w:t>
      </w:r>
      <w:r w:rsidR="008E5B71" w:rsidRPr="00EA27FF">
        <w:rPr>
          <w:rFonts w:asciiTheme="minorHAnsi" w:hAnsiTheme="minorHAnsi" w:cstheme="minorHAnsi"/>
        </w:rPr>
        <w:t>v domě sv. Anežky</w:t>
      </w:r>
      <w:r w:rsidR="00E9522E">
        <w:rPr>
          <w:rFonts w:asciiTheme="minorHAnsi" w:hAnsiTheme="minorHAnsi" w:cstheme="minorHAnsi"/>
        </w:rPr>
        <w:t xml:space="preserve"> v Hlinsku</w:t>
      </w:r>
      <w:r w:rsidR="008E5B71" w:rsidRPr="00EA27FF">
        <w:rPr>
          <w:rFonts w:asciiTheme="minorHAnsi" w:hAnsiTheme="minorHAnsi" w:cstheme="minorHAnsi"/>
        </w:rPr>
        <w:t>, Erbenova 730,</w:t>
      </w:r>
      <w:r w:rsidR="00E9522E">
        <w:rPr>
          <w:rFonts w:asciiTheme="minorHAnsi" w:hAnsiTheme="minorHAnsi" w:cstheme="minorHAnsi"/>
        </w:rPr>
        <w:t xml:space="preserve"> 539 01 Hlinsko</w:t>
      </w:r>
      <w:r w:rsidR="00185677">
        <w:rPr>
          <w:rFonts w:asciiTheme="minorHAnsi" w:hAnsiTheme="minorHAnsi" w:cstheme="minorHAnsi"/>
        </w:rPr>
        <w:t>;</w:t>
      </w:r>
      <w:r w:rsidR="00E9522E">
        <w:rPr>
          <w:rFonts w:asciiTheme="minorHAnsi" w:hAnsiTheme="minorHAnsi" w:cstheme="minorHAnsi"/>
        </w:rPr>
        <w:t xml:space="preserve"> na adrese Adámkova třída 677, 539 01 Hlinsko a na adrese</w:t>
      </w:r>
      <w:r w:rsidR="00185677">
        <w:rPr>
          <w:rFonts w:asciiTheme="minorHAnsi" w:hAnsiTheme="minorHAnsi" w:cstheme="minorHAnsi"/>
        </w:rPr>
        <w:t xml:space="preserve"> Litomyšlská 50,</w:t>
      </w:r>
      <w:r w:rsidR="00E9522E">
        <w:rPr>
          <w:rFonts w:asciiTheme="minorHAnsi" w:hAnsiTheme="minorHAnsi" w:cstheme="minorHAnsi"/>
        </w:rPr>
        <w:t xml:space="preserve"> 566 01</w:t>
      </w:r>
      <w:r w:rsidR="00185677">
        <w:rPr>
          <w:rFonts w:asciiTheme="minorHAnsi" w:hAnsiTheme="minorHAnsi" w:cstheme="minorHAnsi"/>
        </w:rPr>
        <w:t xml:space="preserve"> Vysoké Mýto</w:t>
      </w:r>
    </w:p>
    <w:p w14:paraId="03039688" w14:textId="00930619" w:rsidR="00717812" w:rsidRPr="00EA27FF" w:rsidRDefault="00717812" w:rsidP="00540D1D">
      <w:pPr>
        <w:pStyle w:val="Normlnodsazen1"/>
        <w:ind w:left="0"/>
        <w:jc w:val="both"/>
        <w:rPr>
          <w:rFonts w:asciiTheme="minorHAnsi" w:hAnsiTheme="minorHAnsi" w:cstheme="minorHAnsi"/>
          <w:u w:val="single"/>
        </w:rPr>
      </w:pPr>
    </w:p>
    <w:p w14:paraId="235DAE59" w14:textId="74CE5CFC" w:rsidR="00717812" w:rsidRPr="00EA27FF" w:rsidRDefault="00717812" w:rsidP="00540D1D">
      <w:pPr>
        <w:pStyle w:val="Normlnodsazen1"/>
        <w:ind w:left="0"/>
        <w:jc w:val="both"/>
        <w:rPr>
          <w:rFonts w:asciiTheme="minorHAnsi" w:hAnsiTheme="minorHAnsi" w:cstheme="minorHAnsi"/>
          <w:u w:val="single"/>
        </w:rPr>
      </w:pPr>
    </w:p>
    <w:p w14:paraId="1F158612" w14:textId="7A30FA10" w:rsidR="008448C3" w:rsidRPr="00EA27FF" w:rsidRDefault="008448C3" w:rsidP="009974F6">
      <w:pPr>
        <w:pStyle w:val="Normlnodsazen1"/>
        <w:ind w:left="0"/>
        <w:jc w:val="both"/>
        <w:rPr>
          <w:rFonts w:asciiTheme="minorHAnsi" w:hAnsiTheme="minorHAnsi" w:cstheme="minorHAnsi"/>
        </w:rPr>
      </w:pPr>
    </w:p>
    <w:sectPr w:rsidR="008448C3" w:rsidRPr="00EA27FF" w:rsidSect="00374E8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A91A" w14:textId="77777777" w:rsidR="00B547BE" w:rsidRDefault="00B547BE">
      <w:r>
        <w:separator/>
      </w:r>
    </w:p>
  </w:endnote>
  <w:endnote w:type="continuationSeparator" w:id="0">
    <w:p w14:paraId="5BCED2F9" w14:textId="77777777" w:rsidR="00B547BE" w:rsidRDefault="00B5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194D" w14:textId="77777777" w:rsidR="00311C9E" w:rsidRDefault="00311C9E" w:rsidP="00311C9E">
    <w:pPr>
      <w:pStyle w:val="Zpat"/>
      <w:tabs>
        <w:tab w:val="clear" w:pos="4536"/>
      </w:tabs>
      <w:spacing w:before="120"/>
      <w:rPr>
        <w:rFonts w:ascii="Arial" w:hAnsi="Arial" w:cs="Arial"/>
        <w:sz w:val="16"/>
        <w:szCs w:val="16"/>
      </w:rPr>
    </w:pPr>
  </w:p>
  <w:p w14:paraId="4513D58D" w14:textId="1F03A312" w:rsidR="00311C9E" w:rsidRDefault="009974F6" w:rsidP="009974F6">
    <w:pPr>
      <w:pStyle w:val="Zpat"/>
      <w:tabs>
        <w:tab w:val="clear" w:pos="4536"/>
        <w:tab w:val="clear" w:pos="8505"/>
        <w:tab w:val="left" w:pos="3655"/>
      </w:tabs>
      <w:spacing w:before="1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4B96D957" w14:textId="77777777" w:rsidR="00311C9E" w:rsidRDefault="00311C9E" w:rsidP="00311C9E">
    <w:pPr>
      <w:pStyle w:val="Zpat"/>
      <w:tabs>
        <w:tab w:val="clear" w:pos="4536"/>
      </w:tabs>
      <w:spacing w:before="120"/>
      <w:rPr>
        <w:rFonts w:ascii="Arial" w:hAnsi="Arial" w:cs="Arial"/>
        <w:sz w:val="16"/>
        <w:szCs w:val="16"/>
      </w:rPr>
    </w:pPr>
  </w:p>
  <w:p w14:paraId="1C05B1D6" w14:textId="24F44F67" w:rsidR="00311C9E" w:rsidRDefault="00311C9E" w:rsidP="00311C9E">
    <w:pPr>
      <w:pStyle w:val="Zpat"/>
      <w:tabs>
        <w:tab w:val="clear" w:pos="4536"/>
      </w:tabs>
      <w:spacing w:before="120"/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184263A" wp14:editId="65BB3D7C">
              <wp:simplePos x="0" y="0"/>
              <wp:positionH relativeFrom="margin">
                <wp:posOffset>-2127</wp:posOffset>
              </wp:positionH>
              <wp:positionV relativeFrom="paragraph">
                <wp:posOffset>9642</wp:posOffset>
              </wp:positionV>
              <wp:extent cx="6545403" cy="4253"/>
              <wp:effectExtent l="0" t="0" r="27305" b="342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5403" cy="425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065EE4A">
            <v:line id="Line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from="-.15pt,.75pt" to="515.25pt,1.1pt" w14:anchorId="0EF746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">
              <w10:wrap anchorx="margin"/>
            </v:line>
          </w:pict>
        </mc:Fallback>
      </mc:AlternateContent>
    </w:r>
    <w:r w:rsidRPr="00267D49">
      <w:rPr>
        <w:rFonts w:ascii="Arial" w:hAnsi="Arial" w:cs="Arial"/>
        <w:sz w:val="16"/>
        <w:szCs w:val="16"/>
      </w:rPr>
      <w:t xml:space="preserve">Firma je zapsána v rejstříku právnických osob Ministerstva kultury České republiky č. ev.: </w:t>
    </w:r>
    <w:r w:rsidRPr="00306D24">
      <w:rPr>
        <w:rFonts w:ascii="Arial" w:hAnsi="Arial" w:cs="Arial"/>
        <w:sz w:val="16"/>
        <w:szCs w:val="16"/>
      </w:rPr>
      <w:t>8/1-04-712/1996</w:t>
    </w:r>
  </w:p>
  <w:p w14:paraId="7EB9BADD" w14:textId="77777777" w:rsidR="00311C9E" w:rsidRPr="00267D49" w:rsidRDefault="00311C9E" w:rsidP="00311C9E">
    <w:pPr>
      <w:pStyle w:val="Zpat"/>
      <w:tabs>
        <w:tab w:val="clear" w:pos="4536"/>
      </w:tabs>
      <w:spacing w:before="120"/>
      <w:rPr>
        <w:rFonts w:ascii="Arial" w:hAnsi="Arial" w:cs="Arial"/>
        <w:sz w:val="16"/>
        <w:szCs w:val="16"/>
      </w:rPr>
    </w:pPr>
  </w:p>
  <w:p w14:paraId="40BCFCD5" w14:textId="61ED2EE7" w:rsidR="00311C9E" w:rsidRDefault="00311C9E" w:rsidP="00311C9E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Oblastn</w:t>
    </w:r>
    <w:r w:rsidR="004124A2">
      <w:rPr>
        <w:rFonts w:ascii="Arial" w:hAnsi="Arial" w:cs="Arial"/>
        <w:sz w:val="16"/>
        <w:szCs w:val="16"/>
      </w:rPr>
      <w:t xml:space="preserve">í charita Nové Hrady u Skutče                                                                        </w:t>
    </w:r>
    <w:r>
      <w:rPr>
        <w:rFonts w:ascii="Arial" w:hAnsi="Arial" w:cs="Arial"/>
        <w:sz w:val="16"/>
        <w:szCs w:val="16"/>
      </w:rPr>
      <w:t>Bankovní spojení: 132360</w:t>
    </w:r>
    <w:r w:rsidRPr="00306D24">
      <w:rPr>
        <w:rFonts w:ascii="Arial" w:hAnsi="Arial" w:cs="Arial"/>
        <w:sz w:val="16"/>
        <w:szCs w:val="16"/>
      </w:rPr>
      <w:t>0339/0800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p w14:paraId="73317E83" w14:textId="159D5AE0" w:rsidR="00311C9E" w:rsidRDefault="00311C9E" w:rsidP="00311C9E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Chotovice 31, 570 01 Litomyšl                              </w:t>
    </w:r>
    <w:r w:rsidR="004124A2">
      <w:rPr>
        <w:rFonts w:ascii="Arial" w:hAnsi="Arial" w:cs="Arial"/>
        <w:sz w:val="16"/>
        <w:szCs w:val="16"/>
      </w:rPr>
      <w:t xml:space="preserve">                         </w:t>
    </w:r>
    <w:r>
      <w:rPr>
        <w:rFonts w:ascii="Arial" w:hAnsi="Arial" w:cs="Arial"/>
        <w:sz w:val="16"/>
        <w:szCs w:val="16"/>
      </w:rPr>
      <w:t xml:space="preserve">                             </w:t>
    </w:r>
    <w:proofErr w:type="gramStart"/>
    <w:r>
      <w:rPr>
        <w:rFonts w:ascii="Arial" w:hAnsi="Arial" w:cs="Arial"/>
        <w:sz w:val="16"/>
        <w:szCs w:val="16"/>
      </w:rPr>
      <w:t>Web</w:t>
    </w:r>
    <w:proofErr w:type="gramEnd"/>
    <w:r>
      <w:rPr>
        <w:rFonts w:ascii="Arial" w:hAnsi="Arial" w:cs="Arial"/>
        <w:sz w:val="16"/>
        <w:szCs w:val="16"/>
      </w:rPr>
      <w:t>: www.novehrady.charita.cz</w:t>
    </w:r>
  </w:p>
  <w:p w14:paraId="69C57EFC" w14:textId="5C236CAD" w:rsidR="004124A2" w:rsidRDefault="00311C9E" w:rsidP="00311C9E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sz w:val="16"/>
        <w:szCs w:val="16"/>
      </w:rPr>
      <w:t xml:space="preserve">IČO: </w:t>
    </w:r>
    <w:r w:rsidRPr="00306D24">
      <w:rPr>
        <w:rFonts w:ascii="Arial" w:hAnsi="Arial" w:cs="Arial"/>
        <w:sz w:val="16"/>
        <w:szCs w:val="16"/>
      </w:rPr>
      <w:t>601 024 11</w:t>
    </w:r>
    <w:r w:rsidRPr="00267D49">
      <w:rPr>
        <w:rFonts w:ascii="Arial" w:hAnsi="Arial" w:cs="Arial"/>
        <w:sz w:val="16"/>
        <w:szCs w:val="16"/>
      </w:rPr>
      <w:t xml:space="preserve">, DIČ: </w:t>
    </w:r>
    <w:r w:rsidRPr="00306D24">
      <w:rPr>
        <w:rFonts w:ascii="Arial" w:hAnsi="Arial" w:cs="Arial"/>
        <w:sz w:val="16"/>
        <w:szCs w:val="16"/>
      </w:rPr>
      <w:t>CZ 601 024 11</w:t>
    </w:r>
    <w:r w:rsidR="004124A2">
      <w:rPr>
        <w:rFonts w:ascii="Arial" w:hAnsi="Arial" w:cs="Arial"/>
        <w:sz w:val="16"/>
        <w:szCs w:val="16"/>
      </w:rPr>
      <w:t xml:space="preserve">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Facebook: </w:t>
    </w:r>
    <w:r w:rsidR="004124A2" w:rsidRPr="006F161C">
      <w:rPr>
        <w:rFonts w:ascii="Arial" w:hAnsi="Arial" w:cs="Arial"/>
        <w:sz w:val="16"/>
        <w:szCs w:val="16"/>
      </w:rPr>
      <w:t>www.facebook.com/charitachotovice</w:t>
    </w:r>
  </w:p>
  <w:p w14:paraId="694FC79C" w14:textId="4B80735E" w:rsidR="004124A2" w:rsidRPr="004124A2" w:rsidRDefault="004124A2" w:rsidP="00311C9E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tel: 461 310 569                                                                                                         </w:t>
    </w:r>
    <w:proofErr w:type="gramStart"/>
    <w:r>
      <w:rPr>
        <w:rFonts w:ascii="Arial" w:hAnsi="Arial" w:cs="Arial"/>
        <w:sz w:val="16"/>
        <w:szCs w:val="16"/>
      </w:rPr>
      <w:tab/>
      <w:t xml:space="preserve">  E-mail</w:t>
    </w:r>
    <w:proofErr w:type="gramEnd"/>
    <w:r>
      <w:rPr>
        <w:rFonts w:ascii="Arial" w:hAnsi="Arial" w:cs="Arial"/>
        <w:sz w:val="16"/>
        <w:szCs w:val="16"/>
      </w:rPr>
      <w:t xml:space="preserve">: </w:t>
    </w:r>
    <w:r w:rsidRPr="006F161C">
      <w:rPr>
        <w:rFonts w:ascii="Arial" w:hAnsi="Arial" w:cs="Arial"/>
        <w:sz w:val="16"/>
        <w:szCs w:val="16"/>
      </w:rPr>
      <w:t>blanka.voparilova@chnh.hk.caritas.cz</w:t>
    </w:r>
    <w:r>
      <w:rPr>
        <w:rFonts w:ascii="Arial" w:hAnsi="Arial" w:cs="Arial"/>
        <w:sz w:val="16"/>
        <w:szCs w:val="16"/>
      </w:rPr>
      <w:t xml:space="preserve">  </w:t>
    </w:r>
  </w:p>
  <w:p w14:paraId="4C1F98B0" w14:textId="691CF9FA" w:rsidR="00311C9E" w:rsidRPr="00267D49" w:rsidRDefault="00311C9E" w:rsidP="00311C9E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</w:p>
  <w:p w14:paraId="23F735CF" w14:textId="6598A271" w:rsidR="00E72938" w:rsidRPr="00311C9E" w:rsidRDefault="00E72938" w:rsidP="00311C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FE90" w14:textId="77777777" w:rsidR="00B547BE" w:rsidRDefault="00B547BE">
      <w:r>
        <w:separator/>
      </w:r>
    </w:p>
  </w:footnote>
  <w:footnote w:type="continuationSeparator" w:id="0">
    <w:p w14:paraId="4C78BEED" w14:textId="77777777" w:rsidR="00B547BE" w:rsidRDefault="00B5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CFD8" w14:textId="39FD98A8" w:rsidR="00E72938" w:rsidRDefault="00D51E14" w:rsidP="006F161C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58752" behindDoc="0" locked="0" layoutInCell="1" allowOverlap="1" wp14:anchorId="6102AF9D" wp14:editId="3F180508">
          <wp:simplePos x="0" y="0"/>
          <wp:positionH relativeFrom="margin">
            <wp:posOffset>-323850</wp:posOffset>
          </wp:positionH>
          <wp:positionV relativeFrom="margin">
            <wp:posOffset>-720725</wp:posOffset>
          </wp:positionV>
          <wp:extent cx="2244090" cy="457200"/>
          <wp:effectExtent l="0" t="0" r="381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09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</w:t>
    </w:r>
    <w:r w:rsidR="00C40427">
      <w:rPr>
        <w:sz w:val="20"/>
      </w:rPr>
      <w:tab/>
    </w:r>
    <w:r>
      <w:rPr>
        <w:sz w:val="20"/>
      </w:rPr>
      <w:t xml:space="preserve"> </w:t>
    </w:r>
  </w:p>
  <w:p w14:paraId="40227666" w14:textId="77777777" w:rsidR="00E72938" w:rsidRDefault="00E729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2D7F8D"/>
    <w:multiLevelType w:val="hybridMultilevel"/>
    <w:tmpl w:val="20C0B744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037975FD"/>
    <w:multiLevelType w:val="hybridMultilevel"/>
    <w:tmpl w:val="E244F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3186B"/>
    <w:multiLevelType w:val="hybridMultilevel"/>
    <w:tmpl w:val="D5D01DD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6E4EB3"/>
    <w:multiLevelType w:val="hybridMultilevel"/>
    <w:tmpl w:val="FF9ED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E620DA"/>
    <w:multiLevelType w:val="hybridMultilevel"/>
    <w:tmpl w:val="A97C6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41DB6"/>
    <w:multiLevelType w:val="multilevel"/>
    <w:tmpl w:val="F982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EB3A28"/>
    <w:multiLevelType w:val="hybridMultilevel"/>
    <w:tmpl w:val="58008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0D4C21"/>
    <w:multiLevelType w:val="hybridMultilevel"/>
    <w:tmpl w:val="C49C2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964290"/>
    <w:multiLevelType w:val="hybridMultilevel"/>
    <w:tmpl w:val="5FD252F0"/>
    <w:lvl w:ilvl="0" w:tplc="748A2F9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E25BEE"/>
    <w:multiLevelType w:val="hybridMultilevel"/>
    <w:tmpl w:val="5C6E8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BF1838"/>
    <w:multiLevelType w:val="hybridMultilevel"/>
    <w:tmpl w:val="6DBA0370"/>
    <w:lvl w:ilvl="0" w:tplc="91B439EC">
      <w:start w:val="1"/>
      <w:numFmt w:val="bullet"/>
      <w:lvlText w:val="-"/>
      <w:lvlJc w:val="left"/>
      <w:pPr>
        <w:ind w:left="154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1" w15:restartNumberingAfterBreak="0">
    <w:nsid w:val="2B9A6155"/>
    <w:multiLevelType w:val="multilevel"/>
    <w:tmpl w:val="99FA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9F245A"/>
    <w:multiLevelType w:val="hybridMultilevel"/>
    <w:tmpl w:val="00AE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9296F"/>
    <w:multiLevelType w:val="hybridMultilevel"/>
    <w:tmpl w:val="9AC06406"/>
    <w:lvl w:ilvl="0" w:tplc="131A42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58A0F82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C5A60"/>
    <w:multiLevelType w:val="multilevel"/>
    <w:tmpl w:val="616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5CD1116"/>
    <w:multiLevelType w:val="multilevel"/>
    <w:tmpl w:val="7C6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1B17C7"/>
    <w:multiLevelType w:val="multilevel"/>
    <w:tmpl w:val="D9AE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92390"/>
    <w:multiLevelType w:val="multilevel"/>
    <w:tmpl w:val="2B8C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B33C31"/>
    <w:multiLevelType w:val="hybridMultilevel"/>
    <w:tmpl w:val="84567356"/>
    <w:lvl w:ilvl="0" w:tplc="FEAA655C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F762E2"/>
    <w:multiLevelType w:val="multilevel"/>
    <w:tmpl w:val="893C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272F6"/>
    <w:multiLevelType w:val="hybridMultilevel"/>
    <w:tmpl w:val="D0500668"/>
    <w:lvl w:ilvl="0" w:tplc="3782F5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B5CCF"/>
    <w:multiLevelType w:val="hybridMultilevel"/>
    <w:tmpl w:val="8D00A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724D7"/>
    <w:multiLevelType w:val="hybridMultilevel"/>
    <w:tmpl w:val="2F928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A68C5"/>
    <w:multiLevelType w:val="hybridMultilevel"/>
    <w:tmpl w:val="34B442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0440E"/>
    <w:multiLevelType w:val="hybridMultilevel"/>
    <w:tmpl w:val="28AEE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16E26"/>
    <w:multiLevelType w:val="hybridMultilevel"/>
    <w:tmpl w:val="35FEC634"/>
    <w:lvl w:ilvl="0" w:tplc="5614B3C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F7F69"/>
    <w:multiLevelType w:val="hybridMultilevel"/>
    <w:tmpl w:val="5DB8D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338FC"/>
    <w:multiLevelType w:val="multilevel"/>
    <w:tmpl w:val="616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B634DCF"/>
    <w:multiLevelType w:val="hybridMultilevel"/>
    <w:tmpl w:val="66A8B8FA"/>
    <w:lvl w:ilvl="0" w:tplc="E67A60DC">
      <w:start w:val="2"/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CA756CD"/>
    <w:multiLevelType w:val="hybridMultilevel"/>
    <w:tmpl w:val="C1903BC8"/>
    <w:lvl w:ilvl="0" w:tplc="736A3F3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2278F"/>
    <w:multiLevelType w:val="hybridMultilevel"/>
    <w:tmpl w:val="C0B21082"/>
    <w:lvl w:ilvl="0" w:tplc="3C7A61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961582">
    <w:abstractNumId w:val="0"/>
  </w:num>
  <w:num w:numId="2" w16cid:durableId="1114640107">
    <w:abstractNumId w:val="5"/>
  </w:num>
  <w:num w:numId="3" w16cid:durableId="2095740993">
    <w:abstractNumId w:val="32"/>
  </w:num>
  <w:num w:numId="4" w16cid:durableId="363679798">
    <w:abstractNumId w:val="30"/>
  </w:num>
  <w:num w:numId="5" w16cid:durableId="1968508378">
    <w:abstractNumId w:val="40"/>
  </w:num>
  <w:num w:numId="6" w16cid:durableId="1601568865">
    <w:abstractNumId w:val="20"/>
  </w:num>
  <w:num w:numId="7" w16cid:durableId="120534516">
    <w:abstractNumId w:val="39"/>
  </w:num>
  <w:num w:numId="8" w16cid:durableId="528184381">
    <w:abstractNumId w:val="38"/>
  </w:num>
  <w:num w:numId="9" w16cid:durableId="1063530301">
    <w:abstractNumId w:val="35"/>
  </w:num>
  <w:num w:numId="10" w16cid:durableId="1165315695">
    <w:abstractNumId w:val="29"/>
  </w:num>
  <w:num w:numId="11" w16cid:durableId="2030988413">
    <w:abstractNumId w:val="21"/>
  </w:num>
  <w:num w:numId="12" w16cid:durableId="1998414809">
    <w:abstractNumId w:val="15"/>
  </w:num>
  <w:num w:numId="13" w16cid:durableId="99837667">
    <w:abstractNumId w:val="26"/>
  </w:num>
  <w:num w:numId="14" w16cid:durableId="1956787010">
    <w:abstractNumId w:val="27"/>
  </w:num>
  <w:num w:numId="15" w16cid:durableId="1274753292">
    <w:abstractNumId w:val="18"/>
  </w:num>
  <w:num w:numId="16" w16cid:durableId="1921526405">
    <w:abstractNumId w:val="28"/>
  </w:num>
  <w:num w:numId="17" w16cid:durableId="1542084400">
    <w:abstractNumId w:val="25"/>
  </w:num>
  <w:num w:numId="18" w16cid:durableId="322974291">
    <w:abstractNumId w:val="13"/>
  </w:num>
  <w:num w:numId="19" w16cid:durableId="842208661">
    <w:abstractNumId w:val="22"/>
  </w:num>
  <w:num w:numId="20" w16cid:durableId="1374575489">
    <w:abstractNumId w:val="17"/>
  </w:num>
  <w:num w:numId="21" w16cid:durableId="1875803807">
    <w:abstractNumId w:val="12"/>
  </w:num>
  <w:num w:numId="22" w16cid:durableId="20210083">
    <w:abstractNumId w:val="19"/>
  </w:num>
  <w:num w:numId="23" w16cid:durableId="1246917078">
    <w:abstractNumId w:val="31"/>
  </w:num>
  <w:num w:numId="24" w16cid:durableId="1602642297">
    <w:abstractNumId w:val="34"/>
  </w:num>
  <w:num w:numId="25" w16cid:durableId="1179546585">
    <w:abstractNumId w:val="23"/>
  </w:num>
  <w:num w:numId="26" w16cid:durableId="1333292455">
    <w:abstractNumId w:val="16"/>
  </w:num>
  <w:num w:numId="27" w16cid:durableId="1394113441">
    <w:abstractNumId w:val="10"/>
  </w:num>
  <w:num w:numId="28" w16cid:durableId="2133740179">
    <w:abstractNumId w:val="14"/>
  </w:num>
  <w:num w:numId="29" w16cid:durableId="1619145074">
    <w:abstractNumId w:val="11"/>
  </w:num>
  <w:num w:numId="30" w16cid:durableId="1642731472">
    <w:abstractNumId w:val="33"/>
  </w:num>
  <w:num w:numId="31" w16cid:durableId="712075538">
    <w:abstractNumId w:val="24"/>
  </w:num>
  <w:num w:numId="32" w16cid:durableId="764688659">
    <w:abstractNumId w:val="37"/>
  </w:num>
  <w:num w:numId="33" w16cid:durableId="1456407444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A3"/>
    <w:rsid w:val="00001290"/>
    <w:rsid w:val="000030AC"/>
    <w:rsid w:val="00004F1F"/>
    <w:rsid w:val="000050B1"/>
    <w:rsid w:val="00006873"/>
    <w:rsid w:val="00010270"/>
    <w:rsid w:val="00013A95"/>
    <w:rsid w:val="00020159"/>
    <w:rsid w:val="00020B87"/>
    <w:rsid w:val="00021C53"/>
    <w:rsid w:val="00032E9A"/>
    <w:rsid w:val="00033D4E"/>
    <w:rsid w:val="00034339"/>
    <w:rsid w:val="000432DC"/>
    <w:rsid w:val="00046954"/>
    <w:rsid w:val="00047609"/>
    <w:rsid w:val="00051A6E"/>
    <w:rsid w:val="00060797"/>
    <w:rsid w:val="000640A5"/>
    <w:rsid w:val="000647C7"/>
    <w:rsid w:val="00064D86"/>
    <w:rsid w:val="00065575"/>
    <w:rsid w:val="00066207"/>
    <w:rsid w:val="00071E9A"/>
    <w:rsid w:val="000825E9"/>
    <w:rsid w:val="00082687"/>
    <w:rsid w:val="0008477F"/>
    <w:rsid w:val="0008509F"/>
    <w:rsid w:val="000868D6"/>
    <w:rsid w:val="00092804"/>
    <w:rsid w:val="00094C74"/>
    <w:rsid w:val="00097D85"/>
    <w:rsid w:val="000A07FB"/>
    <w:rsid w:val="000A0943"/>
    <w:rsid w:val="000A1FFA"/>
    <w:rsid w:val="000A7564"/>
    <w:rsid w:val="000A780B"/>
    <w:rsid w:val="000B3E44"/>
    <w:rsid w:val="000C5E59"/>
    <w:rsid w:val="000C7772"/>
    <w:rsid w:val="000D08B1"/>
    <w:rsid w:val="000D4B4F"/>
    <w:rsid w:val="000D6BB2"/>
    <w:rsid w:val="000D7463"/>
    <w:rsid w:val="000D75DD"/>
    <w:rsid w:val="000E1E39"/>
    <w:rsid w:val="000E1EA6"/>
    <w:rsid w:val="000E2AED"/>
    <w:rsid w:val="000E6AC5"/>
    <w:rsid w:val="000E7F0B"/>
    <w:rsid w:val="000F1BC7"/>
    <w:rsid w:val="000F2138"/>
    <w:rsid w:val="001110EA"/>
    <w:rsid w:val="00111E16"/>
    <w:rsid w:val="00112DB8"/>
    <w:rsid w:val="00115AD0"/>
    <w:rsid w:val="00120504"/>
    <w:rsid w:val="00124AB3"/>
    <w:rsid w:val="00126753"/>
    <w:rsid w:val="00133432"/>
    <w:rsid w:val="00133C41"/>
    <w:rsid w:val="00134D91"/>
    <w:rsid w:val="00135886"/>
    <w:rsid w:val="0013686F"/>
    <w:rsid w:val="0013788C"/>
    <w:rsid w:val="00143E1F"/>
    <w:rsid w:val="001511DA"/>
    <w:rsid w:val="0015227E"/>
    <w:rsid w:val="001540AE"/>
    <w:rsid w:val="00154206"/>
    <w:rsid w:val="001558D4"/>
    <w:rsid w:val="001571E5"/>
    <w:rsid w:val="00157D82"/>
    <w:rsid w:val="00160057"/>
    <w:rsid w:val="001607D2"/>
    <w:rsid w:val="00165DD0"/>
    <w:rsid w:val="00171372"/>
    <w:rsid w:val="001749A7"/>
    <w:rsid w:val="00176324"/>
    <w:rsid w:val="00176457"/>
    <w:rsid w:val="001773AA"/>
    <w:rsid w:val="00183DC6"/>
    <w:rsid w:val="00184014"/>
    <w:rsid w:val="001846D0"/>
    <w:rsid w:val="0018542D"/>
    <w:rsid w:val="00185677"/>
    <w:rsid w:val="001946D9"/>
    <w:rsid w:val="0019627D"/>
    <w:rsid w:val="001A5912"/>
    <w:rsid w:val="001B3E98"/>
    <w:rsid w:val="001B4E4C"/>
    <w:rsid w:val="001C14D6"/>
    <w:rsid w:val="001C3935"/>
    <w:rsid w:val="001D2997"/>
    <w:rsid w:val="001D3F57"/>
    <w:rsid w:val="001D55EA"/>
    <w:rsid w:val="001D697D"/>
    <w:rsid w:val="001D6ECF"/>
    <w:rsid w:val="001E1C5B"/>
    <w:rsid w:val="001E4629"/>
    <w:rsid w:val="001E6157"/>
    <w:rsid w:val="001F053E"/>
    <w:rsid w:val="001F31DE"/>
    <w:rsid w:val="001F73AC"/>
    <w:rsid w:val="002001DC"/>
    <w:rsid w:val="002002D0"/>
    <w:rsid w:val="00202A57"/>
    <w:rsid w:val="00203D97"/>
    <w:rsid w:val="00205FE9"/>
    <w:rsid w:val="002070A0"/>
    <w:rsid w:val="0020714C"/>
    <w:rsid w:val="00220E75"/>
    <w:rsid w:val="002217B0"/>
    <w:rsid w:val="00222594"/>
    <w:rsid w:val="00224FCC"/>
    <w:rsid w:val="00235763"/>
    <w:rsid w:val="00236E94"/>
    <w:rsid w:val="00237016"/>
    <w:rsid w:val="00246360"/>
    <w:rsid w:val="00247828"/>
    <w:rsid w:val="00253D5C"/>
    <w:rsid w:val="0025427C"/>
    <w:rsid w:val="0025694F"/>
    <w:rsid w:val="00271FF0"/>
    <w:rsid w:val="00272E70"/>
    <w:rsid w:val="00274246"/>
    <w:rsid w:val="00275F82"/>
    <w:rsid w:val="00276C15"/>
    <w:rsid w:val="00277FA4"/>
    <w:rsid w:val="002813F4"/>
    <w:rsid w:val="00282406"/>
    <w:rsid w:val="00282CA0"/>
    <w:rsid w:val="00282F23"/>
    <w:rsid w:val="00284270"/>
    <w:rsid w:val="00284E0B"/>
    <w:rsid w:val="00293A2B"/>
    <w:rsid w:val="00293D48"/>
    <w:rsid w:val="002A042F"/>
    <w:rsid w:val="002A0FB8"/>
    <w:rsid w:val="002A1EC3"/>
    <w:rsid w:val="002A25DA"/>
    <w:rsid w:val="002A2CEC"/>
    <w:rsid w:val="002A39A5"/>
    <w:rsid w:val="002A41D7"/>
    <w:rsid w:val="002A7D79"/>
    <w:rsid w:val="002B1C05"/>
    <w:rsid w:val="002B5CDD"/>
    <w:rsid w:val="002B6BFB"/>
    <w:rsid w:val="002C4012"/>
    <w:rsid w:val="002C7518"/>
    <w:rsid w:val="002D1D1E"/>
    <w:rsid w:val="002D1E63"/>
    <w:rsid w:val="002E1F7B"/>
    <w:rsid w:val="002E753D"/>
    <w:rsid w:val="002F0418"/>
    <w:rsid w:val="002F1E02"/>
    <w:rsid w:val="002F4F79"/>
    <w:rsid w:val="002F54BB"/>
    <w:rsid w:val="002F58AF"/>
    <w:rsid w:val="002F6486"/>
    <w:rsid w:val="00307FDE"/>
    <w:rsid w:val="00311C9E"/>
    <w:rsid w:val="00315F33"/>
    <w:rsid w:val="00320697"/>
    <w:rsid w:val="00324086"/>
    <w:rsid w:val="003268A1"/>
    <w:rsid w:val="00326F20"/>
    <w:rsid w:val="00333DEF"/>
    <w:rsid w:val="00335387"/>
    <w:rsid w:val="003400E9"/>
    <w:rsid w:val="00347A49"/>
    <w:rsid w:val="00351C3A"/>
    <w:rsid w:val="003532CC"/>
    <w:rsid w:val="00353603"/>
    <w:rsid w:val="00361666"/>
    <w:rsid w:val="0036177C"/>
    <w:rsid w:val="00361D00"/>
    <w:rsid w:val="0037260F"/>
    <w:rsid w:val="0037400B"/>
    <w:rsid w:val="00374C57"/>
    <w:rsid w:val="00374E89"/>
    <w:rsid w:val="003770C5"/>
    <w:rsid w:val="00381A51"/>
    <w:rsid w:val="00384A61"/>
    <w:rsid w:val="00392B5E"/>
    <w:rsid w:val="00392C31"/>
    <w:rsid w:val="00393945"/>
    <w:rsid w:val="003945E9"/>
    <w:rsid w:val="00397CDB"/>
    <w:rsid w:val="003A082D"/>
    <w:rsid w:val="003A5CCF"/>
    <w:rsid w:val="003B06A3"/>
    <w:rsid w:val="003B0AF9"/>
    <w:rsid w:val="003B6429"/>
    <w:rsid w:val="003B6760"/>
    <w:rsid w:val="003C0417"/>
    <w:rsid w:val="003C08A3"/>
    <w:rsid w:val="003C35DA"/>
    <w:rsid w:val="003C43DB"/>
    <w:rsid w:val="003C4F3A"/>
    <w:rsid w:val="003D1557"/>
    <w:rsid w:val="003D6A8D"/>
    <w:rsid w:val="003D75CF"/>
    <w:rsid w:val="003E0D96"/>
    <w:rsid w:val="003E59A0"/>
    <w:rsid w:val="003E6F7C"/>
    <w:rsid w:val="003E740B"/>
    <w:rsid w:val="003F1713"/>
    <w:rsid w:val="003F3C3A"/>
    <w:rsid w:val="004051A2"/>
    <w:rsid w:val="00405A2B"/>
    <w:rsid w:val="004119EE"/>
    <w:rsid w:val="00412269"/>
    <w:rsid w:val="004124A2"/>
    <w:rsid w:val="004148D7"/>
    <w:rsid w:val="00416779"/>
    <w:rsid w:val="004176C2"/>
    <w:rsid w:val="00417D7B"/>
    <w:rsid w:val="00417FED"/>
    <w:rsid w:val="00420772"/>
    <w:rsid w:val="00421038"/>
    <w:rsid w:val="0042248F"/>
    <w:rsid w:val="0042576E"/>
    <w:rsid w:val="0042719D"/>
    <w:rsid w:val="00427DA3"/>
    <w:rsid w:val="0043012B"/>
    <w:rsid w:val="00430336"/>
    <w:rsid w:val="004404AC"/>
    <w:rsid w:val="004405CA"/>
    <w:rsid w:val="0044227D"/>
    <w:rsid w:val="004447DD"/>
    <w:rsid w:val="00444EF4"/>
    <w:rsid w:val="00445C73"/>
    <w:rsid w:val="0044646A"/>
    <w:rsid w:val="0044752E"/>
    <w:rsid w:val="0045237A"/>
    <w:rsid w:val="00454524"/>
    <w:rsid w:val="004574EE"/>
    <w:rsid w:val="00457837"/>
    <w:rsid w:val="00462996"/>
    <w:rsid w:val="004712CA"/>
    <w:rsid w:val="00471CDB"/>
    <w:rsid w:val="00487338"/>
    <w:rsid w:val="0048736C"/>
    <w:rsid w:val="00490602"/>
    <w:rsid w:val="00490D79"/>
    <w:rsid w:val="00491BA8"/>
    <w:rsid w:val="0049619C"/>
    <w:rsid w:val="004979FF"/>
    <w:rsid w:val="004B03BE"/>
    <w:rsid w:val="004B1846"/>
    <w:rsid w:val="004B3069"/>
    <w:rsid w:val="004B30DA"/>
    <w:rsid w:val="004B5D94"/>
    <w:rsid w:val="004B5E20"/>
    <w:rsid w:val="004C1571"/>
    <w:rsid w:val="004C194E"/>
    <w:rsid w:val="004D264A"/>
    <w:rsid w:val="004D2C3A"/>
    <w:rsid w:val="004D3D5B"/>
    <w:rsid w:val="004D4B83"/>
    <w:rsid w:val="004D53E8"/>
    <w:rsid w:val="004D5893"/>
    <w:rsid w:val="004D59DC"/>
    <w:rsid w:val="004D6F67"/>
    <w:rsid w:val="004E2BCD"/>
    <w:rsid w:val="004E2E76"/>
    <w:rsid w:val="004F5F00"/>
    <w:rsid w:val="004F7CEB"/>
    <w:rsid w:val="005019DC"/>
    <w:rsid w:val="0051302B"/>
    <w:rsid w:val="0051343C"/>
    <w:rsid w:val="005141ED"/>
    <w:rsid w:val="00514FB2"/>
    <w:rsid w:val="00520293"/>
    <w:rsid w:val="005219F1"/>
    <w:rsid w:val="0052254A"/>
    <w:rsid w:val="005226D5"/>
    <w:rsid w:val="00525880"/>
    <w:rsid w:val="00540D1D"/>
    <w:rsid w:val="00545568"/>
    <w:rsid w:val="00547E53"/>
    <w:rsid w:val="0055092A"/>
    <w:rsid w:val="00551C3B"/>
    <w:rsid w:val="00552076"/>
    <w:rsid w:val="0055343D"/>
    <w:rsid w:val="0056023C"/>
    <w:rsid w:val="0056353C"/>
    <w:rsid w:val="0056357A"/>
    <w:rsid w:val="00563738"/>
    <w:rsid w:val="0056481E"/>
    <w:rsid w:val="00564F24"/>
    <w:rsid w:val="00570251"/>
    <w:rsid w:val="005725C6"/>
    <w:rsid w:val="00573B74"/>
    <w:rsid w:val="005740A5"/>
    <w:rsid w:val="0057548D"/>
    <w:rsid w:val="00576B35"/>
    <w:rsid w:val="0057712C"/>
    <w:rsid w:val="005823F8"/>
    <w:rsid w:val="005842C2"/>
    <w:rsid w:val="005850E9"/>
    <w:rsid w:val="005A0021"/>
    <w:rsid w:val="005A1564"/>
    <w:rsid w:val="005A2B6E"/>
    <w:rsid w:val="005A7300"/>
    <w:rsid w:val="005B0E0E"/>
    <w:rsid w:val="005B2F27"/>
    <w:rsid w:val="005B3AF5"/>
    <w:rsid w:val="005B6881"/>
    <w:rsid w:val="005B775B"/>
    <w:rsid w:val="005C1D08"/>
    <w:rsid w:val="005C1F66"/>
    <w:rsid w:val="005C213E"/>
    <w:rsid w:val="005C53BA"/>
    <w:rsid w:val="005C6FE9"/>
    <w:rsid w:val="005D0E04"/>
    <w:rsid w:val="005D0F57"/>
    <w:rsid w:val="005E009D"/>
    <w:rsid w:val="005E6965"/>
    <w:rsid w:val="005E6F17"/>
    <w:rsid w:val="005F04AD"/>
    <w:rsid w:val="005F2362"/>
    <w:rsid w:val="005F26AD"/>
    <w:rsid w:val="005F291A"/>
    <w:rsid w:val="005F2B20"/>
    <w:rsid w:val="005F33D0"/>
    <w:rsid w:val="00604ECC"/>
    <w:rsid w:val="00612018"/>
    <w:rsid w:val="00612794"/>
    <w:rsid w:val="006225E8"/>
    <w:rsid w:val="00622BEC"/>
    <w:rsid w:val="00623954"/>
    <w:rsid w:val="00625821"/>
    <w:rsid w:val="00626743"/>
    <w:rsid w:val="006307C9"/>
    <w:rsid w:val="00630D0A"/>
    <w:rsid w:val="006416B9"/>
    <w:rsid w:val="00650305"/>
    <w:rsid w:val="00657B4B"/>
    <w:rsid w:val="00660941"/>
    <w:rsid w:val="00661EB0"/>
    <w:rsid w:val="00670327"/>
    <w:rsid w:val="00670374"/>
    <w:rsid w:val="006712A4"/>
    <w:rsid w:val="006728B3"/>
    <w:rsid w:val="00674130"/>
    <w:rsid w:val="006742B6"/>
    <w:rsid w:val="006772B1"/>
    <w:rsid w:val="006815CC"/>
    <w:rsid w:val="00684135"/>
    <w:rsid w:val="006848E4"/>
    <w:rsid w:val="006872B8"/>
    <w:rsid w:val="006929E1"/>
    <w:rsid w:val="00694A23"/>
    <w:rsid w:val="00694F7F"/>
    <w:rsid w:val="00696291"/>
    <w:rsid w:val="006A2EE8"/>
    <w:rsid w:val="006A3412"/>
    <w:rsid w:val="006A511E"/>
    <w:rsid w:val="006A56D0"/>
    <w:rsid w:val="006A5F01"/>
    <w:rsid w:val="006A6370"/>
    <w:rsid w:val="006A6B1A"/>
    <w:rsid w:val="006A7181"/>
    <w:rsid w:val="006B6437"/>
    <w:rsid w:val="006B6F30"/>
    <w:rsid w:val="006C0A50"/>
    <w:rsid w:val="006C10D2"/>
    <w:rsid w:val="006C2C19"/>
    <w:rsid w:val="006D1FE2"/>
    <w:rsid w:val="006D6B47"/>
    <w:rsid w:val="006D6E78"/>
    <w:rsid w:val="006E2ED2"/>
    <w:rsid w:val="006E5482"/>
    <w:rsid w:val="006E5C05"/>
    <w:rsid w:val="006E7739"/>
    <w:rsid w:val="006F0EC7"/>
    <w:rsid w:val="006F161C"/>
    <w:rsid w:val="006F1C4A"/>
    <w:rsid w:val="006F2269"/>
    <w:rsid w:val="006F55AA"/>
    <w:rsid w:val="00700D71"/>
    <w:rsid w:val="007010F8"/>
    <w:rsid w:val="00702E57"/>
    <w:rsid w:val="007066F0"/>
    <w:rsid w:val="00706D57"/>
    <w:rsid w:val="007113AD"/>
    <w:rsid w:val="0071368C"/>
    <w:rsid w:val="00713820"/>
    <w:rsid w:val="007144D7"/>
    <w:rsid w:val="00717812"/>
    <w:rsid w:val="00717B68"/>
    <w:rsid w:val="00717C9F"/>
    <w:rsid w:val="00724F60"/>
    <w:rsid w:val="00730922"/>
    <w:rsid w:val="00740440"/>
    <w:rsid w:val="00741788"/>
    <w:rsid w:val="00742B21"/>
    <w:rsid w:val="00744F43"/>
    <w:rsid w:val="00745D54"/>
    <w:rsid w:val="00747A3D"/>
    <w:rsid w:val="00760A9A"/>
    <w:rsid w:val="00763250"/>
    <w:rsid w:val="00763983"/>
    <w:rsid w:val="00765037"/>
    <w:rsid w:val="007775B5"/>
    <w:rsid w:val="00780D42"/>
    <w:rsid w:val="00782A9A"/>
    <w:rsid w:val="00787A47"/>
    <w:rsid w:val="00787DFD"/>
    <w:rsid w:val="00790A51"/>
    <w:rsid w:val="00794CEE"/>
    <w:rsid w:val="00797A59"/>
    <w:rsid w:val="00797CB1"/>
    <w:rsid w:val="007A0165"/>
    <w:rsid w:val="007A3B19"/>
    <w:rsid w:val="007A40B8"/>
    <w:rsid w:val="007B5A81"/>
    <w:rsid w:val="007C1EB1"/>
    <w:rsid w:val="007C5B4C"/>
    <w:rsid w:val="007D47EF"/>
    <w:rsid w:val="007D7789"/>
    <w:rsid w:val="007D7F3C"/>
    <w:rsid w:val="007E2F1A"/>
    <w:rsid w:val="007E506C"/>
    <w:rsid w:val="007F4077"/>
    <w:rsid w:val="007F4BA5"/>
    <w:rsid w:val="007F4C30"/>
    <w:rsid w:val="007F6D3B"/>
    <w:rsid w:val="00803C25"/>
    <w:rsid w:val="008043F3"/>
    <w:rsid w:val="00806AA8"/>
    <w:rsid w:val="00813063"/>
    <w:rsid w:val="0082168D"/>
    <w:rsid w:val="008235F1"/>
    <w:rsid w:val="00827386"/>
    <w:rsid w:val="00830233"/>
    <w:rsid w:val="00830369"/>
    <w:rsid w:val="00831D0F"/>
    <w:rsid w:val="00836169"/>
    <w:rsid w:val="00840CC5"/>
    <w:rsid w:val="008448C3"/>
    <w:rsid w:val="00856447"/>
    <w:rsid w:val="00857F61"/>
    <w:rsid w:val="00860362"/>
    <w:rsid w:val="008622CB"/>
    <w:rsid w:val="00864090"/>
    <w:rsid w:val="008644D0"/>
    <w:rsid w:val="00865CA9"/>
    <w:rsid w:val="008710D9"/>
    <w:rsid w:val="008714C6"/>
    <w:rsid w:val="00875F93"/>
    <w:rsid w:val="00880EB2"/>
    <w:rsid w:val="00882E64"/>
    <w:rsid w:val="0088535D"/>
    <w:rsid w:val="00890A4C"/>
    <w:rsid w:val="00890FFE"/>
    <w:rsid w:val="00891DA0"/>
    <w:rsid w:val="0089240E"/>
    <w:rsid w:val="00892995"/>
    <w:rsid w:val="008941CD"/>
    <w:rsid w:val="00894732"/>
    <w:rsid w:val="008A073D"/>
    <w:rsid w:val="008A42CD"/>
    <w:rsid w:val="008A6666"/>
    <w:rsid w:val="008B0111"/>
    <w:rsid w:val="008B174B"/>
    <w:rsid w:val="008C19FE"/>
    <w:rsid w:val="008C3FEC"/>
    <w:rsid w:val="008C40D4"/>
    <w:rsid w:val="008C5348"/>
    <w:rsid w:val="008D0F02"/>
    <w:rsid w:val="008D27A4"/>
    <w:rsid w:val="008D3504"/>
    <w:rsid w:val="008D4445"/>
    <w:rsid w:val="008D4543"/>
    <w:rsid w:val="008D4DAE"/>
    <w:rsid w:val="008D5CEA"/>
    <w:rsid w:val="008E0BDF"/>
    <w:rsid w:val="008E15A8"/>
    <w:rsid w:val="008E1CA7"/>
    <w:rsid w:val="008E3447"/>
    <w:rsid w:val="008E49C9"/>
    <w:rsid w:val="008E5B71"/>
    <w:rsid w:val="008F372B"/>
    <w:rsid w:val="008F52EE"/>
    <w:rsid w:val="009023A1"/>
    <w:rsid w:val="009058E7"/>
    <w:rsid w:val="00906E4C"/>
    <w:rsid w:val="00911AB7"/>
    <w:rsid w:val="00916511"/>
    <w:rsid w:val="009205F3"/>
    <w:rsid w:val="009208BA"/>
    <w:rsid w:val="00921B06"/>
    <w:rsid w:val="0092236F"/>
    <w:rsid w:val="00922929"/>
    <w:rsid w:val="009275D8"/>
    <w:rsid w:val="0093059D"/>
    <w:rsid w:val="00930E50"/>
    <w:rsid w:val="00935993"/>
    <w:rsid w:val="009369F3"/>
    <w:rsid w:val="0094264F"/>
    <w:rsid w:val="00943DDD"/>
    <w:rsid w:val="009459F1"/>
    <w:rsid w:val="00952F07"/>
    <w:rsid w:val="00952F54"/>
    <w:rsid w:val="0096087F"/>
    <w:rsid w:val="009653E1"/>
    <w:rsid w:val="00972055"/>
    <w:rsid w:val="00973527"/>
    <w:rsid w:val="0097396C"/>
    <w:rsid w:val="009755BE"/>
    <w:rsid w:val="00977E46"/>
    <w:rsid w:val="00980825"/>
    <w:rsid w:val="00981EDB"/>
    <w:rsid w:val="00982ADD"/>
    <w:rsid w:val="00983CA6"/>
    <w:rsid w:val="00987A34"/>
    <w:rsid w:val="0099143D"/>
    <w:rsid w:val="009974F6"/>
    <w:rsid w:val="00997C60"/>
    <w:rsid w:val="009A197D"/>
    <w:rsid w:val="009A42F8"/>
    <w:rsid w:val="009A574B"/>
    <w:rsid w:val="009A682E"/>
    <w:rsid w:val="009B572B"/>
    <w:rsid w:val="009C614A"/>
    <w:rsid w:val="009D4CB5"/>
    <w:rsid w:val="009E25AE"/>
    <w:rsid w:val="009E61E8"/>
    <w:rsid w:val="009F0D73"/>
    <w:rsid w:val="009F199B"/>
    <w:rsid w:val="009F1FA7"/>
    <w:rsid w:val="009F50E7"/>
    <w:rsid w:val="009F61F9"/>
    <w:rsid w:val="009F6C67"/>
    <w:rsid w:val="00A00C12"/>
    <w:rsid w:val="00A01840"/>
    <w:rsid w:val="00A01B52"/>
    <w:rsid w:val="00A028AD"/>
    <w:rsid w:val="00A0385F"/>
    <w:rsid w:val="00A03A1F"/>
    <w:rsid w:val="00A03D11"/>
    <w:rsid w:val="00A119B6"/>
    <w:rsid w:val="00A16934"/>
    <w:rsid w:val="00A24935"/>
    <w:rsid w:val="00A259B8"/>
    <w:rsid w:val="00A26C3D"/>
    <w:rsid w:val="00A2724C"/>
    <w:rsid w:val="00A2770C"/>
    <w:rsid w:val="00A30C0E"/>
    <w:rsid w:val="00A3148F"/>
    <w:rsid w:val="00A3200D"/>
    <w:rsid w:val="00A35A94"/>
    <w:rsid w:val="00A3625C"/>
    <w:rsid w:val="00A379B3"/>
    <w:rsid w:val="00A4367E"/>
    <w:rsid w:val="00A43AEA"/>
    <w:rsid w:val="00A47CD7"/>
    <w:rsid w:val="00A51076"/>
    <w:rsid w:val="00A525AA"/>
    <w:rsid w:val="00A53B26"/>
    <w:rsid w:val="00A60526"/>
    <w:rsid w:val="00A70C42"/>
    <w:rsid w:val="00A73BB8"/>
    <w:rsid w:val="00A82E98"/>
    <w:rsid w:val="00A8442A"/>
    <w:rsid w:val="00A8587B"/>
    <w:rsid w:val="00A86BBB"/>
    <w:rsid w:val="00A916D0"/>
    <w:rsid w:val="00A955E3"/>
    <w:rsid w:val="00A96364"/>
    <w:rsid w:val="00AA09F3"/>
    <w:rsid w:val="00AA19E1"/>
    <w:rsid w:val="00AA3F3F"/>
    <w:rsid w:val="00AA5140"/>
    <w:rsid w:val="00AA56F1"/>
    <w:rsid w:val="00AA5D9E"/>
    <w:rsid w:val="00AA5F20"/>
    <w:rsid w:val="00AA76DC"/>
    <w:rsid w:val="00AB04DB"/>
    <w:rsid w:val="00AB1F4A"/>
    <w:rsid w:val="00AB2EBB"/>
    <w:rsid w:val="00AB5342"/>
    <w:rsid w:val="00AB5DAB"/>
    <w:rsid w:val="00AC2213"/>
    <w:rsid w:val="00AD03D8"/>
    <w:rsid w:val="00AD1828"/>
    <w:rsid w:val="00AD20E4"/>
    <w:rsid w:val="00AD2CE8"/>
    <w:rsid w:val="00AD7C9B"/>
    <w:rsid w:val="00AE164D"/>
    <w:rsid w:val="00AE3699"/>
    <w:rsid w:val="00AE7EDF"/>
    <w:rsid w:val="00AF2AD4"/>
    <w:rsid w:val="00AF4DF8"/>
    <w:rsid w:val="00AF6A25"/>
    <w:rsid w:val="00B00530"/>
    <w:rsid w:val="00B05401"/>
    <w:rsid w:val="00B060FC"/>
    <w:rsid w:val="00B07F5D"/>
    <w:rsid w:val="00B1078B"/>
    <w:rsid w:val="00B14DA2"/>
    <w:rsid w:val="00B15D4A"/>
    <w:rsid w:val="00B16793"/>
    <w:rsid w:val="00B17275"/>
    <w:rsid w:val="00B20F15"/>
    <w:rsid w:val="00B23DC1"/>
    <w:rsid w:val="00B266D8"/>
    <w:rsid w:val="00B26CCC"/>
    <w:rsid w:val="00B33FBB"/>
    <w:rsid w:val="00B404E1"/>
    <w:rsid w:val="00B43D5D"/>
    <w:rsid w:val="00B47ED1"/>
    <w:rsid w:val="00B47FFA"/>
    <w:rsid w:val="00B51594"/>
    <w:rsid w:val="00B547BE"/>
    <w:rsid w:val="00B60023"/>
    <w:rsid w:val="00B6051A"/>
    <w:rsid w:val="00B6289D"/>
    <w:rsid w:val="00B66EF5"/>
    <w:rsid w:val="00B67F93"/>
    <w:rsid w:val="00B7013C"/>
    <w:rsid w:val="00B7506E"/>
    <w:rsid w:val="00B81618"/>
    <w:rsid w:val="00B840DF"/>
    <w:rsid w:val="00B87CD9"/>
    <w:rsid w:val="00B92C5E"/>
    <w:rsid w:val="00B94F49"/>
    <w:rsid w:val="00B962F6"/>
    <w:rsid w:val="00B97035"/>
    <w:rsid w:val="00B971C4"/>
    <w:rsid w:val="00BA04F4"/>
    <w:rsid w:val="00BA2667"/>
    <w:rsid w:val="00BA29D8"/>
    <w:rsid w:val="00BA59DB"/>
    <w:rsid w:val="00BA70F9"/>
    <w:rsid w:val="00BB58BD"/>
    <w:rsid w:val="00BB7AFD"/>
    <w:rsid w:val="00BC6A9C"/>
    <w:rsid w:val="00BC73A1"/>
    <w:rsid w:val="00BD15DA"/>
    <w:rsid w:val="00BD30BA"/>
    <w:rsid w:val="00BD3102"/>
    <w:rsid w:val="00BD3B60"/>
    <w:rsid w:val="00BD4B5B"/>
    <w:rsid w:val="00BD67B1"/>
    <w:rsid w:val="00BE15CC"/>
    <w:rsid w:val="00BE4060"/>
    <w:rsid w:val="00BE5FF9"/>
    <w:rsid w:val="00BE720D"/>
    <w:rsid w:val="00BF059A"/>
    <w:rsid w:val="00BF2BE4"/>
    <w:rsid w:val="00BF7BF0"/>
    <w:rsid w:val="00C00200"/>
    <w:rsid w:val="00C00AFA"/>
    <w:rsid w:val="00C016CF"/>
    <w:rsid w:val="00C0474F"/>
    <w:rsid w:val="00C04BDC"/>
    <w:rsid w:val="00C13C3F"/>
    <w:rsid w:val="00C14243"/>
    <w:rsid w:val="00C14DCD"/>
    <w:rsid w:val="00C154DF"/>
    <w:rsid w:val="00C16CBD"/>
    <w:rsid w:val="00C16D4C"/>
    <w:rsid w:val="00C200B4"/>
    <w:rsid w:val="00C212AA"/>
    <w:rsid w:val="00C228BF"/>
    <w:rsid w:val="00C2308F"/>
    <w:rsid w:val="00C24707"/>
    <w:rsid w:val="00C253C2"/>
    <w:rsid w:val="00C302C5"/>
    <w:rsid w:val="00C32472"/>
    <w:rsid w:val="00C32C50"/>
    <w:rsid w:val="00C33048"/>
    <w:rsid w:val="00C335C1"/>
    <w:rsid w:val="00C346A3"/>
    <w:rsid w:val="00C36589"/>
    <w:rsid w:val="00C36627"/>
    <w:rsid w:val="00C4039C"/>
    <w:rsid w:val="00C40427"/>
    <w:rsid w:val="00C4136D"/>
    <w:rsid w:val="00C41904"/>
    <w:rsid w:val="00C42B6A"/>
    <w:rsid w:val="00C46164"/>
    <w:rsid w:val="00C46232"/>
    <w:rsid w:val="00C50930"/>
    <w:rsid w:val="00C5478C"/>
    <w:rsid w:val="00C556B3"/>
    <w:rsid w:val="00C5632A"/>
    <w:rsid w:val="00C57381"/>
    <w:rsid w:val="00C5769F"/>
    <w:rsid w:val="00C60219"/>
    <w:rsid w:val="00C62010"/>
    <w:rsid w:val="00C649D5"/>
    <w:rsid w:val="00C66C89"/>
    <w:rsid w:val="00C734E5"/>
    <w:rsid w:val="00C7365C"/>
    <w:rsid w:val="00C779B7"/>
    <w:rsid w:val="00C8236C"/>
    <w:rsid w:val="00C84CB7"/>
    <w:rsid w:val="00C86358"/>
    <w:rsid w:val="00C865AB"/>
    <w:rsid w:val="00C9183F"/>
    <w:rsid w:val="00C93983"/>
    <w:rsid w:val="00C94D49"/>
    <w:rsid w:val="00CA1166"/>
    <w:rsid w:val="00CA2903"/>
    <w:rsid w:val="00CA306B"/>
    <w:rsid w:val="00CA5445"/>
    <w:rsid w:val="00CA7C21"/>
    <w:rsid w:val="00CB1EA5"/>
    <w:rsid w:val="00CB4C96"/>
    <w:rsid w:val="00CB58D0"/>
    <w:rsid w:val="00CB775C"/>
    <w:rsid w:val="00CB7C65"/>
    <w:rsid w:val="00CC1141"/>
    <w:rsid w:val="00CC2136"/>
    <w:rsid w:val="00CC25A6"/>
    <w:rsid w:val="00CC3ED0"/>
    <w:rsid w:val="00CD1C4E"/>
    <w:rsid w:val="00CD2AAC"/>
    <w:rsid w:val="00CD57EE"/>
    <w:rsid w:val="00CE03D4"/>
    <w:rsid w:val="00CE123F"/>
    <w:rsid w:val="00CE2275"/>
    <w:rsid w:val="00CE3F8F"/>
    <w:rsid w:val="00CF68F9"/>
    <w:rsid w:val="00D00AE1"/>
    <w:rsid w:val="00D01465"/>
    <w:rsid w:val="00D01510"/>
    <w:rsid w:val="00D016F2"/>
    <w:rsid w:val="00D0193A"/>
    <w:rsid w:val="00D02C1E"/>
    <w:rsid w:val="00D03F33"/>
    <w:rsid w:val="00D05244"/>
    <w:rsid w:val="00D10F92"/>
    <w:rsid w:val="00D1468E"/>
    <w:rsid w:val="00D22CE1"/>
    <w:rsid w:val="00D24B1C"/>
    <w:rsid w:val="00D30634"/>
    <w:rsid w:val="00D34640"/>
    <w:rsid w:val="00D37D44"/>
    <w:rsid w:val="00D40200"/>
    <w:rsid w:val="00D44BC4"/>
    <w:rsid w:val="00D45DF3"/>
    <w:rsid w:val="00D46CE1"/>
    <w:rsid w:val="00D51E14"/>
    <w:rsid w:val="00D52A63"/>
    <w:rsid w:val="00D56521"/>
    <w:rsid w:val="00D5672E"/>
    <w:rsid w:val="00D572A4"/>
    <w:rsid w:val="00D60439"/>
    <w:rsid w:val="00D629EC"/>
    <w:rsid w:val="00D67630"/>
    <w:rsid w:val="00D67F99"/>
    <w:rsid w:val="00D736D4"/>
    <w:rsid w:val="00D74590"/>
    <w:rsid w:val="00D75648"/>
    <w:rsid w:val="00D83415"/>
    <w:rsid w:val="00D84EA1"/>
    <w:rsid w:val="00D86B0A"/>
    <w:rsid w:val="00D9091E"/>
    <w:rsid w:val="00D93C94"/>
    <w:rsid w:val="00D94FD2"/>
    <w:rsid w:val="00DA0FE2"/>
    <w:rsid w:val="00DA382A"/>
    <w:rsid w:val="00DA5211"/>
    <w:rsid w:val="00DA68E6"/>
    <w:rsid w:val="00DA733C"/>
    <w:rsid w:val="00DB0D6D"/>
    <w:rsid w:val="00DB214A"/>
    <w:rsid w:val="00DB3FFF"/>
    <w:rsid w:val="00DB440F"/>
    <w:rsid w:val="00DB46AB"/>
    <w:rsid w:val="00DB77E1"/>
    <w:rsid w:val="00DC1FA0"/>
    <w:rsid w:val="00DC246B"/>
    <w:rsid w:val="00DC721B"/>
    <w:rsid w:val="00DC73A0"/>
    <w:rsid w:val="00DC780E"/>
    <w:rsid w:val="00DC7813"/>
    <w:rsid w:val="00DC7827"/>
    <w:rsid w:val="00DD2D4D"/>
    <w:rsid w:val="00DD770B"/>
    <w:rsid w:val="00DD7AED"/>
    <w:rsid w:val="00DE6EA3"/>
    <w:rsid w:val="00DE6EAF"/>
    <w:rsid w:val="00DF2678"/>
    <w:rsid w:val="00DF7FB1"/>
    <w:rsid w:val="00E036B3"/>
    <w:rsid w:val="00E03E81"/>
    <w:rsid w:val="00E04295"/>
    <w:rsid w:val="00E077B9"/>
    <w:rsid w:val="00E07ECD"/>
    <w:rsid w:val="00E140C6"/>
    <w:rsid w:val="00E14373"/>
    <w:rsid w:val="00E1542E"/>
    <w:rsid w:val="00E15709"/>
    <w:rsid w:val="00E16A2A"/>
    <w:rsid w:val="00E16CD6"/>
    <w:rsid w:val="00E17BA8"/>
    <w:rsid w:val="00E21976"/>
    <w:rsid w:val="00E24EB7"/>
    <w:rsid w:val="00E26CD5"/>
    <w:rsid w:val="00E3090A"/>
    <w:rsid w:val="00E31146"/>
    <w:rsid w:val="00E3179A"/>
    <w:rsid w:val="00E3223A"/>
    <w:rsid w:val="00E35535"/>
    <w:rsid w:val="00E35B01"/>
    <w:rsid w:val="00E369A2"/>
    <w:rsid w:val="00E41A6D"/>
    <w:rsid w:val="00E46399"/>
    <w:rsid w:val="00E539FF"/>
    <w:rsid w:val="00E563F8"/>
    <w:rsid w:val="00E564D1"/>
    <w:rsid w:val="00E575F4"/>
    <w:rsid w:val="00E6282D"/>
    <w:rsid w:val="00E656E7"/>
    <w:rsid w:val="00E711E5"/>
    <w:rsid w:val="00E71C78"/>
    <w:rsid w:val="00E72938"/>
    <w:rsid w:val="00E73044"/>
    <w:rsid w:val="00E74FFE"/>
    <w:rsid w:val="00E77594"/>
    <w:rsid w:val="00E82AB1"/>
    <w:rsid w:val="00E82BDF"/>
    <w:rsid w:val="00E84498"/>
    <w:rsid w:val="00E84CF1"/>
    <w:rsid w:val="00E85E2A"/>
    <w:rsid w:val="00E8766F"/>
    <w:rsid w:val="00E87C87"/>
    <w:rsid w:val="00E948DD"/>
    <w:rsid w:val="00E94F30"/>
    <w:rsid w:val="00E95084"/>
    <w:rsid w:val="00E9522E"/>
    <w:rsid w:val="00E968F9"/>
    <w:rsid w:val="00E97DF2"/>
    <w:rsid w:val="00EA04CA"/>
    <w:rsid w:val="00EA27FF"/>
    <w:rsid w:val="00EA4919"/>
    <w:rsid w:val="00EA613A"/>
    <w:rsid w:val="00EB26BF"/>
    <w:rsid w:val="00EB273D"/>
    <w:rsid w:val="00EB3BB0"/>
    <w:rsid w:val="00EB6652"/>
    <w:rsid w:val="00EB721B"/>
    <w:rsid w:val="00EC18A5"/>
    <w:rsid w:val="00EC78F9"/>
    <w:rsid w:val="00EC7CB0"/>
    <w:rsid w:val="00ED0A8B"/>
    <w:rsid w:val="00ED151A"/>
    <w:rsid w:val="00ED6536"/>
    <w:rsid w:val="00ED7C0A"/>
    <w:rsid w:val="00EE64CC"/>
    <w:rsid w:val="00EE7612"/>
    <w:rsid w:val="00EE7797"/>
    <w:rsid w:val="00EF0782"/>
    <w:rsid w:val="00EF2BCB"/>
    <w:rsid w:val="00EF50EC"/>
    <w:rsid w:val="00EF5294"/>
    <w:rsid w:val="00F00BE6"/>
    <w:rsid w:val="00F00F01"/>
    <w:rsid w:val="00F03B3D"/>
    <w:rsid w:val="00F0431B"/>
    <w:rsid w:val="00F10158"/>
    <w:rsid w:val="00F129D0"/>
    <w:rsid w:val="00F14871"/>
    <w:rsid w:val="00F14AB9"/>
    <w:rsid w:val="00F14D62"/>
    <w:rsid w:val="00F20AB7"/>
    <w:rsid w:val="00F2504A"/>
    <w:rsid w:val="00F30697"/>
    <w:rsid w:val="00F30EC0"/>
    <w:rsid w:val="00F31F16"/>
    <w:rsid w:val="00F35DED"/>
    <w:rsid w:val="00F3698A"/>
    <w:rsid w:val="00F41D30"/>
    <w:rsid w:val="00F444DC"/>
    <w:rsid w:val="00F450CC"/>
    <w:rsid w:val="00F46E00"/>
    <w:rsid w:val="00F52CF6"/>
    <w:rsid w:val="00F54EAA"/>
    <w:rsid w:val="00F572DE"/>
    <w:rsid w:val="00F57F42"/>
    <w:rsid w:val="00F602D7"/>
    <w:rsid w:val="00F60EC4"/>
    <w:rsid w:val="00F62485"/>
    <w:rsid w:val="00F626A7"/>
    <w:rsid w:val="00F629BD"/>
    <w:rsid w:val="00F62E73"/>
    <w:rsid w:val="00F62FA8"/>
    <w:rsid w:val="00F63586"/>
    <w:rsid w:val="00F6361B"/>
    <w:rsid w:val="00F7614E"/>
    <w:rsid w:val="00F76283"/>
    <w:rsid w:val="00F84824"/>
    <w:rsid w:val="00F871F4"/>
    <w:rsid w:val="00F90739"/>
    <w:rsid w:val="00F95722"/>
    <w:rsid w:val="00F97958"/>
    <w:rsid w:val="00FA0938"/>
    <w:rsid w:val="00FA303F"/>
    <w:rsid w:val="00FA3222"/>
    <w:rsid w:val="00FA46B7"/>
    <w:rsid w:val="00FA4C83"/>
    <w:rsid w:val="00FA653A"/>
    <w:rsid w:val="00FA6D42"/>
    <w:rsid w:val="00FB204C"/>
    <w:rsid w:val="00FC5B3A"/>
    <w:rsid w:val="00FC5F8A"/>
    <w:rsid w:val="00FD2166"/>
    <w:rsid w:val="00FD5588"/>
    <w:rsid w:val="00FE2EE5"/>
    <w:rsid w:val="00FE70B2"/>
    <w:rsid w:val="00FF1707"/>
    <w:rsid w:val="00FF534C"/>
    <w:rsid w:val="00FF54BF"/>
    <w:rsid w:val="00FF56FA"/>
    <w:rsid w:val="00FF6251"/>
    <w:rsid w:val="00FF67FA"/>
    <w:rsid w:val="00FF6FB9"/>
    <w:rsid w:val="00FF709A"/>
    <w:rsid w:val="0120063D"/>
    <w:rsid w:val="09A29899"/>
    <w:rsid w:val="1127122E"/>
    <w:rsid w:val="1319DF46"/>
    <w:rsid w:val="24717628"/>
    <w:rsid w:val="2596291D"/>
    <w:rsid w:val="3DFB903B"/>
    <w:rsid w:val="40CBD65F"/>
    <w:rsid w:val="509C3A9F"/>
    <w:rsid w:val="6A4E378C"/>
    <w:rsid w:val="7004DF0C"/>
    <w:rsid w:val="74B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3FBC7E"/>
  <w15:docId w15:val="{9B02EDD1-82E4-4600-AE21-37ECAC6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F5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07F5D"/>
    <w:pPr>
      <w:keepNext/>
      <w:numPr>
        <w:numId w:val="1"/>
      </w:numPr>
      <w:ind w:left="1425" w:firstLine="0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rsid w:val="00B07F5D"/>
    <w:pPr>
      <w:keepNext/>
      <w:numPr>
        <w:ilvl w:val="1"/>
        <w:numId w:val="1"/>
      </w:numPr>
      <w:ind w:left="1425" w:firstLine="0"/>
      <w:jc w:val="both"/>
      <w:outlineLvl w:val="1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B07F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B07F5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B07F5D"/>
    <w:rPr>
      <w:rFonts w:ascii="Courier New" w:hAnsi="Courier New" w:cs="Courier New"/>
    </w:rPr>
  </w:style>
  <w:style w:type="character" w:customStyle="1" w:styleId="WW8Num1z2">
    <w:name w:val="WW8Num1z2"/>
    <w:rsid w:val="00B07F5D"/>
    <w:rPr>
      <w:rFonts w:ascii="Wingdings" w:hAnsi="Wingdings"/>
    </w:rPr>
  </w:style>
  <w:style w:type="character" w:customStyle="1" w:styleId="WW8Num1z3">
    <w:name w:val="WW8Num1z3"/>
    <w:rsid w:val="00B07F5D"/>
    <w:rPr>
      <w:rFonts w:ascii="Symbol" w:hAnsi="Symbol"/>
    </w:rPr>
  </w:style>
  <w:style w:type="character" w:customStyle="1" w:styleId="WW8Num2z0">
    <w:name w:val="WW8Num2z0"/>
    <w:rsid w:val="00B07F5D"/>
    <w:rPr>
      <w:rFonts w:ascii="Symbol" w:hAnsi="Symbol"/>
      <w:sz w:val="20"/>
    </w:rPr>
  </w:style>
  <w:style w:type="character" w:customStyle="1" w:styleId="WW8Num2z1">
    <w:name w:val="WW8Num2z1"/>
    <w:rsid w:val="00B07F5D"/>
    <w:rPr>
      <w:rFonts w:ascii="Courier New" w:hAnsi="Courier New"/>
      <w:sz w:val="20"/>
    </w:rPr>
  </w:style>
  <w:style w:type="character" w:customStyle="1" w:styleId="WW8Num2z2">
    <w:name w:val="WW8Num2z2"/>
    <w:rsid w:val="00B07F5D"/>
    <w:rPr>
      <w:rFonts w:ascii="Wingdings" w:hAnsi="Wingdings"/>
      <w:sz w:val="20"/>
    </w:rPr>
  </w:style>
  <w:style w:type="character" w:customStyle="1" w:styleId="WW8Num3z0">
    <w:name w:val="WW8Num3z0"/>
    <w:rsid w:val="00B07F5D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07F5D"/>
    <w:rPr>
      <w:rFonts w:ascii="Arial" w:eastAsia="Times New Roman" w:hAnsi="Arial" w:cs="Arial"/>
    </w:rPr>
  </w:style>
  <w:style w:type="character" w:customStyle="1" w:styleId="WW8Num3z2">
    <w:name w:val="WW8Num3z2"/>
    <w:rsid w:val="00B07F5D"/>
    <w:rPr>
      <w:rFonts w:ascii="Wingdings" w:hAnsi="Wingdings"/>
    </w:rPr>
  </w:style>
  <w:style w:type="character" w:customStyle="1" w:styleId="WW8Num3z3">
    <w:name w:val="WW8Num3z3"/>
    <w:rsid w:val="00B07F5D"/>
    <w:rPr>
      <w:rFonts w:ascii="Symbol" w:hAnsi="Symbol"/>
    </w:rPr>
  </w:style>
  <w:style w:type="character" w:customStyle="1" w:styleId="WW8Num3z4">
    <w:name w:val="WW8Num3z4"/>
    <w:rsid w:val="00B07F5D"/>
    <w:rPr>
      <w:rFonts w:ascii="Courier New" w:hAnsi="Courier New" w:cs="Courier New"/>
    </w:rPr>
  </w:style>
  <w:style w:type="character" w:customStyle="1" w:styleId="WW8Num4z0">
    <w:name w:val="WW8Num4z0"/>
    <w:rsid w:val="00B07F5D"/>
    <w:rPr>
      <w:rFonts w:ascii="Times New Roman" w:eastAsia="Times New Roman" w:hAnsi="Times New Roman" w:cs="Times New Roman"/>
      <w:sz w:val="20"/>
    </w:rPr>
  </w:style>
  <w:style w:type="character" w:customStyle="1" w:styleId="WW8Num4z1">
    <w:name w:val="WW8Num4z1"/>
    <w:rsid w:val="00B07F5D"/>
    <w:rPr>
      <w:rFonts w:ascii="Courier New" w:hAnsi="Courier New"/>
      <w:sz w:val="20"/>
    </w:rPr>
  </w:style>
  <w:style w:type="character" w:customStyle="1" w:styleId="WW8Num4z2">
    <w:name w:val="WW8Num4z2"/>
    <w:rsid w:val="00B07F5D"/>
    <w:rPr>
      <w:rFonts w:ascii="Wingdings" w:hAnsi="Wingdings"/>
      <w:sz w:val="20"/>
    </w:rPr>
  </w:style>
  <w:style w:type="character" w:customStyle="1" w:styleId="WW8Num5z0">
    <w:name w:val="WW8Num5z0"/>
    <w:rsid w:val="00B07F5D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07F5D"/>
    <w:rPr>
      <w:rFonts w:ascii="Wingdings" w:hAnsi="Wingdings"/>
    </w:rPr>
  </w:style>
  <w:style w:type="character" w:customStyle="1" w:styleId="WW8Num5z3">
    <w:name w:val="WW8Num5z3"/>
    <w:rsid w:val="00B07F5D"/>
    <w:rPr>
      <w:rFonts w:ascii="Symbol" w:hAnsi="Symbol"/>
    </w:rPr>
  </w:style>
  <w:style w:type="character" w:customStyle="1" w:styleId="WW8Num5z4">
    <w:name w:val="WW8Num5z4"/>
    <w:rsid w:val="00B07F5D"/>
    <w:rPr>
      <w:rFonts w:ascii="Courier New" w:hAnsi="Courier New" w:cs="Courier New"/>
    </w:rPr>
  </w:style>
  <w:style w:type="character" w:customStyle="1" w:styleId="WW8Num6z0">
    <w:name w:val="WW8Num6z0"/>
    <w:rsid w:val="00B07F5D"/>
    <w:rPr>
      <w:rFonts w:ascii="Symbol" w:hAnsi="Symbol"/>
    </w:rPr>
  </w:style>
  <w:style w:type="character" w:customStyle="1" w:styleId="WW8Num6z1">
    <w:name w:val="WW8Num6z1"/>
    <w:rsid w:val="00B07F5D"/>
    <w:rPr>
      <w:rFonts w:ascii="Arial" w:eastAsia="Times New Roman" w:hAnsi="Arial" w:cs="Arial"/>
    </w:rPr>
  </w:style>
  <w:style w:type="character" w:customStyle="1" w:styleId="WW8Num6z2">
    <w:name w:val="WW8Num6z2"/>
    <w:rsid w:val="00B07F5D"/>
    <w:rPr>
      <w:rFonts w:ascii="Wingdings" w:hAnsi="Wingdings"/>
    </w:rPr>
  </w:style>
  <w:style w:type="character" w:customStyle="1" w:styleId="WW8Num6z4">
    <w:name w:val="WW8Num6z4"/>
    <w:rsid w:val="00B07F5D"/>
    <w:rPr>
      <w:rFonts w:ascii="Courier New" w:hAnsi="Courier New" w:cs="Courier New"/>
    </w:rPr>
  </w:style>
  <w:style w:type="character" w:customStyle="1" w:styleId="WW8Num7z0">
    <w:name w:val="WW8Num7z0"/>
    <w:rsid w:val="00B07F5D"/>
    <w:rPr>
      <w:rFonts w:ascii="Arial" w:eastAsia="Times New Roman" w:hAnsi="Arial" w:cs="Arial"/>
      <w:sz w:val="20"/>
    </w:rPr>
  </w:style>
  <w:style w:type="character" w:customStyle="1" w:styleId="WW8Num7z1">
    <w:name w:val="WW8Num7z1"/>
    <w:rsid w:val="00B07F5D"/>
    <w:rPr>
      <w:rFonts w:ascii="Courier New" w:hAnsi="Courier New"/>
      <w:sz w:val="20"/>
    </w:rPr>
  </w:style>
  <w:style w:type="character" w:customStyle="1" w:styleId="WW8Num7z2">
    <w:name w:val="WW8Num7z2"/>
    <w:rsid w:val="00B07F5D"/>
    <w:rPr>
      <w:rFonts w:ascii="Wingdings" w:hAnsi="Wingdings"/>
      <w:sz w:val="20"/>
    </w:rPr>
  </w:style>
  <w:style w:type="character" w:customStyle="1" w:styleId="WW8Num8z0">
    <w:name w:val="WW8Num8z0"/>
    <w:rsid w:val="00B07F5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B07F5D"/>
    <w:rPr>
      <w:rFonts w:ascii="Wingdings" w:hAnsi="Wingdings"/>
    </w:rPr>
  </w:style>
  <w:style w:type="character" w:customStyle="1" w:styleId="WW8Num8z3">
    <w:name w:val="WW8Num8z3"/>
    <w:rsid w:val="00B07F5D"/>
    <w:rPr>
      <w:rFonts w:ascii="Symbol" w:hAnsi="Symbol"/>
    </w:rPr>
  </w:style>
  <w:style w:type="character" w:customStyle="1" w:styleId="WW8Num8z4">
    <w:name w:val="WW8Num8z4"/>
    <w:rsid w:val="00B07F5D"/>
    <w:rPr>
      <w:rFonts w:ascii="Courier New" w:hAnsi="Courier New" w:cs="Courier New"/>
    </w:rPr>
  </w:style>
  <w:style w:type="character" w:customStyle="1" w:styleId="WW8Num9z0">
    <w:name w:val="WW8Num9z0"/>
    <w:rsid w:val="00B07F5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B07F5D"/>
    <w:rPr>
      <w:rFonts w:ascii="Courier New" w:hAnsi="Courier New" w:cs="Courier New"/>
    </w:rPr>
  </w:style>
  <w:style w:type="character" w:customStyle="1" w:styleId="WW8Num9z2">
    <w:name w:val="WW8Num9z2"/>
    <w:rsid w:val="00B07F5D"/>
    <w:rPr>
      <w:rFonts w:ascii="Wingdings" w:hAnsi="Wingdings"/>
    </w:rPr>
  </w:style>
  <w:style w:type="character" w:customStyle="1" w:styleId="WW8Num9z3">
    <w:name w:val="WW8Num9z3"/>
    <w:rsid w:val="00B07F5D"/>
    <w:rPr>
      <w:rFonts w:ascii="Symbol" w:hAnsi="Symbol"/>
    </w:rPr>
  </w:style>
  <w:style w:type="character" w:customStyle="1" w:styleId="WW8Num10z0">
    <w:name w:val="WW8Num10z0"/>
    <w:rsid w:val="00B07F5D"/>
    <w:rPr>
      <w:rFonts w:ascii="Arial" w:eastAsia="Times New Roman" w:hAnsi="Arial" w:cs="Arial"/>
    </w:rPr>
  </w:style>
  <w:style w:type="character" w:customStyle="1" w:styleId="WW8Num10z1">
    <w:name w:val="WW8Num10z1"/>
    <w:rsid w:val="00B07F5D"/>
    <w:rPr>
      <w:rFonts w:ascii="Courier New" w:hAnsi="Courier New" w:cs="Courier New"/>
    </w:rPr>
  </w:style>
  <w:style w:type="character" w:customStyle="1" w:styleId="WW8Num10z2">
    <w:name w:val="WW8Num10z2"/>
    <w:rsid w:val="00B07F5D"/>
    <w:rPr>
      <w:rFonts w:ascii="Wingdings" w:hAnsi="Wingdings"/>
    </w:rPr>
  </w:style>
  <w:style w:type="character" w:customStyle="1" w:styleId="WW8Num10z3">
    <w:name w:val="WW8Num10z3"/>
    <w:rsid w:val="00B07F5D"/>
    <w:rPr>
      <w:rFonts w:ascii="Symbol" w:hAnsi="Symbol"/>
    </w:rPr>
  </w:style>
  <w:style w:type="character" w:customStyle="1" w:styleId="WW8Num11z0">
    <w:name w:val="WW8Num11z0"/>
    <w:rsid w:val="00B07F5D"/>
    <w:rPr>
      <w:rFonts w:ascii="Times New Roman" w:eastAsia="Times New Roman" w:hAnsi="Times New Roman" w:cs="Times New Roman"/>
      <w:sz w:val="20"/>
    </w:rPr>
  </w:style>
  <w:style w:type="character" w:customStyle="1" w:styleId="WW8Num11z1">
    <w:name w:val="WW8Num11z1"/>
    <w:rsid w:val="00B07F5D"/>
    <w:rPr>
      <w:rFonts w:ascii="Courier New" w:hAnsi="Courier New"/>
      <w:sz w:val="20"/>
    </w:rPr>
  </w:style>
  <w:style w:type="character" w:customStyle="1" w:styleId="WW8Num11z2">
    <w:name w:val="WW8Num11z2"/>
    <w:rsid w:val="00B07F5D"/>
    <w:rPr>
      <w:rFonts w:ascii="Wingdings" w:hAnsi="Wingdings"/>
      <w:sz w:val="20"/>
    </w:rPr>
  </w:style>
  <w:style w:type="character" w:customStyle="1" w:styleId="WW8Num13z0">
    <w:name w:val="WW8Num13z0"/>
    <w:rsid w:val="00B07F5D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B07F5D"/>
    <w:rPr>
      <w:rFonts w:ascii="Wingdings" w:hAnsi="Wingdings"/>
    </w:rPr>
  </w:style>
  <w:style w:type="character" w:customStyle="1" w:styleId="WW8Num13z3">
    <w:name w:val="WW8Num13z3"/>
    <w:rsid w:val="00B07F5D"/>
    <w:rPr>
      <w:rFonts w:ascii="Symbol" w:hAnsi="Symbol"/>
    </w:rPr>
  </w:style>
  <w:style w:type="character" w:customStyle="1" w:styleId="WW8Num13z4">
    <w:name w:val="WW8Num13z4"/>
    <w:rsid w:val="00B07F5D"/>
    <w:rPr>
      <w:rFonts w:ascii="Courier New" w:hAnsi="Courier New" w:cs="Courier New"/>
    </w:rPr>
  </w:style>
  <w:style w:type="character" w:customStyle="1" w:styleId="WW8Num14z0">
    <w:name w:val="WW8Num14z0"/>
    <w:rsid w:val="00B07F5D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B07F5D"/>
    <w:rPr>
      <w:rFonts w:ascii="Courier New" w:hAnsi="Courier New" w:cs="Courier New"/>
    </w:rPr>
  </w:style>
  <w:style w:type="character" w:customStyle="1" w:styleId="WW8Num14z2">
    <w:name w:val="WW8Num14z2"/>
    <w:rsid w:val="00B07F5D"/>
    <w:rPr>
      <w:rFonts w:ascii="Wingdings" w:hAnsi="Wingdings"/>
    </w:rPr>
  </w:style>
  <w:style w:type="character" w:customStyle="1" w:styleId="WW8Num14z3">
    <w:name w:val="WW8Num14z3"/>
    <w:rsid w:val="00B07F5D"/>
    <w:rPr>
      <w:rFonts w:ascii="Symbol" w:hAnsi="Symbol"/>
    </w:rPr>
  </w:style>
  <w:style w:type="character" w:customStyle="1" w:styleId="WW8Num15z0">
    <w:name w:val="WW8Num15z0"/>
    <w:rsid w:val="00B07F5D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B07F5D"/>
    <w:rPr>
      <w:rFonts w:ascii="Courier New" w:hAnsi="Courier New" w:cs="Courier New"/>
    </w:rPr>
  </w:style>
  <w:style w:type="character" w:customStyle="1" w:styleId="WW8Num15z2">
    <w:name w:val="WW8Num15z2"/>
    <w:rsid w:val="00B07F5D"/>
    <w:rPr>
      <w:rFonts w:ascii="Wingdings" w:hAnsi="Wingdings"/>
    </w:rPr>
  </w:style>
  <w:style w:type="character" w:customStyle="1" w:styleId="WW8Num15z3">
    <w:name w:val="WW8Num15z3"/>
    <w:rsid w:val="00B07F5D"/>
    <w:rPr>
      <w:rFonts w:ascii="Symbol" w:hAnsi="Symbol"/>
    </w:rPr>
  </w:style>
  <w:style w:type="character" w:customStyle="1" w:styleId="WW8Num16z1">
    <w:name w:val="WW8Num16z1"/>
    <w:rsid w:val="00B07F5D"/>
    <w:rPr>
      <w:b/>
    </w:rPr>
  </w:style>
  <w:style w:type="character" w:customStyle="1" w:styleId="WW8Num17z0">
    <w:name w:val="WW8Num17z0"/>
    <w:rsid w:val="00B07F5D"/>
    <w:rPr>
      <w:rFonts w:ascii="Symbol" w:hAnsi="Symbol"/>
      <w:sz w:val="20"/>
    </w:rPr>
  </w:style>
  <w:style w:type="character" w:customStyle="1" w:styleId="WW8Num17z1">
    <w:name w:val="WW8Num17z1"/>
    <w:rsid w:val="00B07F5D"/>
    <w:rPr>
      <w:rFonts w:ascii="Courier New" w:hAnsi="Courier New"/>
      <w:sz w:val="20"/>
    </w:rPr>
  </w:style>
  <w:style w:type="character" w:customStyle="1" w:styleId="WW8Num17z2">
    <w:name w:val="WW8Num17z2"/>
    <w:rsid w:val="00B07F5D"/>
    <w:rPr>
      <w:rFonts w:ascii="Wingdings" w:hAnsi="Wingdings"/>
      <w:sz w:val="20"/>
    </w:rPr>
  </w:style>
  <w:style w:type="character" w:customStyle="1" w:styleId="WW8Num18z0">
    <w:name w:val="WW8Num18z0"/>
    <w:rsid w:val="00B07F5D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B07F5D"/>
    <w:rPr>
      <w:rFonts w:ascii="Courier New" w:hAnsi="Courier New"/>
    </w:rPr>
  </w:style>
  <w:style w:type="character" w:customStyle="1" w:styleId="WW8Num18z2">
    <w:name w:val="WW8Num18z2"/>
    <w:rsid w:val="00B07F5D"/>
    <w:rPr>
      <w:rFonts w:ascii="Wingdings" w:hAnsi="Wingdings"/>
    </w:rPr>
  </w:style>
  <w:style w:type="character" w:customStyle="1" w:styleId="WW8Num18z3">
    <w:name w:val="WW8Num18z3"/>
    <w:rsid w:val="00B07F5D"/>
    <w:rPr>
      <w:rFonts w:ascii="Symbol" w:hAnsi="Symbol"/>
    </w:rPr>
  </w:style>
  <w:style w:type="character" w:customStyle="1" w:styleId="WW8Num19z1">
    <w:name w:val="WW8Num19z1"/>
    <w:rsid w:val="00B07F5D"/>
    <w:rPr>
      <w:b/>
    </w:rPr>
  </w:style>
  <w:style w:type="character" w:customStyle="1" w:styleId="WW8Num20z0">
    <w:name w:val="WW8Num20z0"/>
    <w:rsid w:val="00B07F5D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B07F5D"/>
    <w:rPr>
      <w:rFonts w:ascii="Wingdings" w:hAnsi="Wingdings"/>
    </w:rPr>
  </w:style>
  <w:style w:type="character" w:customStyle="1" w:styleId="WW8Num20z3">
    <w:name w:val="WW8Num20z3"/>
    <w:rsid w:val="00B07F5D"/>
    <w:rPr>
      <w:rFonts w:ascii="Symbol" w:hAnsi="Symbol"/>
    </w:rPr>
  </w:style>
  <w:style w:type="character" w:customStyle="1" w:styleId="WW8Num20z4">
    <w:name w:val="WW8Num20z4"/>
    <w:rsid w:val="00B07F5D"/>
    <w:rPr>
      <w:rFonts w:ascii="Courier New" w:hAnsi="Courier New" w:cs="Courier New"/>
    </w:rPr>
  </w:style>
  <w:style w:type="character" w:customStyle="1" w:styleId="WW8Num22z0">
    <w:name w:val="WW8Num22z0"/>
    <w:rsid w:val="00B07F5D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B07F5D"/>
    <w:rPr>
      <w:rFonts w:ascii="Courier New" w:hAnsi="Courier New" w:cs="Courier New"/>
    </w:rPr>
  </w:style>
  <w:style w:type="character" w:customStyle="1" w:styleId="WW8Num22z2">
    <w:name w:val="WW8Num22z2"/>
    <w:rsid w:val="00B07F5D"/>
    <w:rPr>
      <w:rFonts w:ascii="Wingdings" w:hAnsi="Wingdings"/>
    </w:rPr>
  </w:style>
  <w:style w:type="character" w:customStyle="1" w:styleId="WW8Num22z3">
    <w:name w:val="WW8Num22z3"/>
    <w:rsid w:val="00B07F5D"/>
    <w:rPr>
      <w:rFonts w:ascii="Symbol" w:hAnsi="Symbol"/>
    </w:rPr>
  </w:style>
  <w:style w:type="character" w:customStyle="1" w:styleId="Standardnpsmoodstavce1">
    <w:name w:val="Standardní písmo odstavce1"/>
    <w:rsid w:val="00B07F5D"/>
  </w:style>
  <w:style w:type="character" w:styleId="slostrnky">
    <w:name w:val="page number"/>
    <w:basedOn w:val="Standardnpsmoodstavce1"/>
    <w:rsid w:val="00B07F5D"/>
  </w:style>
  <w:style w:type="character" w:styleId="Hypertextovodkaz">
    <w:name w:val="Hyperlink"/>
    <w:rsid w:val="00B07F5D"/>
    <w:rPr>
      <w:color w:val="0000FF"/>
      <w:u w:val="single"/>
    </w:rPr>
  </w:style>
  <w:style w:type="character" w:styleId="Zdraznnjemn">
    <w:name w:val="Subtle Emphasis"/>
    <w:qFormat/>
    <w:rsid w:val="00B07F5D"/>
    <w:rPr>
      <w:i/>
      <w:iCs/>
      <w:color w:val="808080"/>
    </w:rPr>
  </w:style>
  <w:style w:type="character" w:customStyle="1" w:styleId="Odkaznakoment1">
    <w:name w:val="Odkaz na komentář1"/>
    <w:rsid w:val="00B07F5D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B07F5D"/>
  </w:style>
  <w:style w:type="character" w:customStyle="1" w:styleId="PedmtkomenteChar">
    <w:name w:val="Předmět komentáře Char"/>
    <w:rsid w:val="00B07F5D"/>
    <w:rPr>
      <w:b/>
      <w:bCs/>
    </w:rPr>
  </w:style>
  <w:style w:type="character" w:customStyle="1" w:styleId="TextbublinyChar">
    <w:name w:val="Text bubliny Char"/>
    <w:rsid w:val="00B07F5D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B07F5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07F5D"/>
    <w:pPr>
      <w:spacing w:after="120"/>
    </w:pPr>
  </w:style>
  <w:style w:type="paragraph" w:styleId="Seznam">
    <w:name w:val="List"/>
    <w:basedOn w:val="Zkladntext"/>
    <w:rsid w:val="00B07F5D"/>
    <w:rPr>
      <w:rFonts w:cs="Tahoma"/>
    </w:rPr>
  </w:style>
  <w:style w:type="paragraph" w:customStyle="1" w:styleId="Popisek">
    <w:name w:val="Popisek"/>
    <w:basedOn w:val="Normln"/>
    <w:rsid w:val="00B07F5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07F5D"/>
    <w:pPr>
      <w:suppressLineNumbers/>
    </w:pPr>
    <w:rPr>
      <w:rFonts w:cs="Tahoma"/>
    </w:rPr>
  </w:style>
  <w:style w:type="paragraph" w:customStyle="1" w:styleId="Normlnodsazen1">
    <w:name w:val="Normální odsazený1"/>
    <w:basedOn w:val="Normln"/>
    <w:rsid w:val="00B07F5D"/>
    <w:pPr>
      <w:ind w:left="708"/>
    </w:pPr>
  </w:style>
  <w:style w:type="paragraph" w:styleId="Zhlav">
    <w:name w:val="header"/>
    <w:basedOn w:val="Normln"/>
    <w:link w:val="ZhlavChar"/>
    <w:rsid w:val="00B07F5D"/>
    <w:pPr>
      <w:tabs>
        <w:tab w:val="center" w:pos="4536"/>
        <w:tab w:val="right" w:pos="9072"/>
      </w:tabs>
      <w:spacing w:after="120"/>
      <w:ind w:right="284"/>
    </w:pPr>
    <w:rPr>
      <w:szCs w:val="20"/>
    </w:rPr>
  </w:style>
  <w:style w:type="paragraph" w:customStyle="1" w:styleId="Norml12">
    <w:name w:val="Normál_12"/>
    <w:rsid w:val="00B07F5D"/>
    <w:pPr>
      <w:suppressAutoHyphens/>
      <w:spacing w:before="120" w:after="120"/>
    </w:pPr>
    <w:rPr>
      <w:rFonts w:eastAsia="Arial"/>
      <w:sz w:val="24"/>
      <w:lang w:eastAsia="ar-SA"/>
    </w:rPr>
  </w:style>
  <w:style w:type="paragraph" w:customStyle="1" w:styleId="nazev">
    <w:name w:val="nazev"/>
    <w:basedOn w:val="Zkladntext"/>
    <w:rsid w:val="00B07F5D"/>
    <w:pPr>
      <w:spacing w:before="120" w:after="720" w:line="360" w:lineRule="auto"/>
      <w:jc w:val="center"/>
    </w:pPr>
    <w:rPr>
      <w:b/>
      <w:sz w:val="36"/>
      <w:u w:val="thick"/>
    </w:rPr>
  </w:style>
  <w:style w:type="paragraph" w:styleId="Odstavecseseznamem">
    <w:name w:val="List Paragraph"/>
    <w:basedOn w:val="Normln"/>
    <w:qFormat/>
    <w:rsid w:val="00B07F5D"/>
    <w:pPr>
      <w:ind w:left="720"/>
    </w:pPr>
  </w:style>
  <w:style w:type="paragraph" w:customStyle="1" w:styleId="normlnodsazen">
    <w:name w:val="normální odsazený"/>
    <w:basedOn w:val="Normln"/>
    <w:rsid w:val="00B07F5D"/>
    <w:pPr>
      <w:ind w:left="357"/>
    </w:pPr>
    <w:rPr>
      <w:lang w:val="en-US"/>
    </w:rPr>
  </w:style>
  <w:style w:type="paragraph" w:styleId="Zpat">
    <w:name w:val="footer"/>
    <w:basedOn w:val="Normln"/>
    <w:link w:val="ZpatChar"/>
    <w:rsid w:val="00B07F5D"/>
    <w:pPr>
      <w:tabs>
        <w:tab w:val="center" w:pos="4536"/>
        <w:tab w:val="right" w:pos="8505"/>
      </w:tabs>
      <w:ind w:right="567"/>
    </w:pPr>
    <w:rPr>
      <w:szCs w:val="20"/>
    </w:rPr>
  </w:style>
  <w:style w:type="paragraph" w:styleId="Normlnweb">
    <w:name w:val="Normal (Web)"/>
    <w:basedOn w:val="Normln"/>
    <w:uiPriority w:val="99"/>
    <w:rsid w:val="00B07F5D"/>
    <w:pPr>
      <w:spacing w:before="30" w:line="336" w:lineRule="auto"/>
    </w:pPr>
  </w:style>
  <w:style w:type="paragraph" w:customStyle="1" w:styleId="Textkomente1">
    <w:name w:val="Text komentáře1"/>
    <w:basedOn w:val="Normln"/>
    <w:rsid w:val="00B07F5D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B07F5D"/>
    <w:rPr>
      <w:b/>
      <w:bCs/>
    </w:rPr>
  </w:style>
  <w:style w:type="paragraph" w:styleId="Textbubliny">
    <w:name w:val="Balloon Text"/>
    <w:basedOn w:val="Normln"/>
    <w:rsid w:val="00B07F5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B07F5D"/>
  </w:style>
  <w:style w:type="paragraph" w:customStyle="1" w:styleId="Obsahtabulky">
    <w:name w:val="Obsah tabulky"/>
    <w:basedOn w:val="Normln"/>
    <w:rsid w:val="00B07F5D"/>
    <w:pPr>
      <w:suppressLineNumbers/>
    </w:pPr>
  </w:style>
  <w:style w:type="paragraph" w:customStyle="1" w:styleId="Nadpistabulky">
    <w:name w:val="Nadpis tabulky"/>
    <w:basedOn w:val="Obsahtabulky"/>
    <w:rsid w:val="00B07F5D"/>
    <w:pPr>
      <w:jc w:val="center"/>
    </w:pPr>
    <w:rPr>
      <w:b/>
      <w:bCs/>
    </w:rPr>
  </w:style>
  <w:style w:type="paragraph" w:styleId="Revize">
    <w:name w:val="Revision"/>
    <w:hidden/>
    <w:uiPriority w:val="99"/>
    <w:semiHidden/>
    <w:rsid w:val="00060797"/>
    <w:rPr>
      <w:sz w:val="24"/>
      <w:szCs w:val="24"/>
      <w:lang w:eastAsia="ar-SA"/>
    </w:rPr>
  </w:style>
  <w:style w:type="character" w:styleId="Siln">
    <w:name w:val="Strong"/>
    <w:uiPriority w:val="22"/>
    <w:qFormat/>
    <w:rsid w:val="00DB214A"/>
    <w:rPr>
      <w:b/>
      <w:bCs/>
    </w:rPr>
  </w:style>
  <w:style w:type="character" w:styleId="Odkaznakoment">
    <w:name w:val="annotation reference"/>
    <w:uiPriority w:val="99"/>
    <w:semiHidden/>
    <w:unhideWhenUsed/>
    <w:rsid w:val="00DB214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B214A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DB214A"/>
    <w:rPr>
      <w:lang w:eastAsia="ar-SA"/>
    </w:rPr>
  </w:style>
  <w:style w:type="character" w:customStyle="1" w:styleId="ZhlavChar">
    <w:name w:val="Záhlaví Char"/>
    <w:link w:val="Zhlav"/>
    <w:rsid w:val="00CD1C4E"/>
    <w:rPr>
      <w:sz w:val="24"/>
      <w:lang w:eastAsia="ar-SA"/>
    </w:rPr>
  </w:style>
  <w:style w:type="paragraph" w:styleId="Nadpisobsahu">
    <w:name w:val="TOC Heading"/>
    <w:basedOn w:val="Nadpis1"/>
    <w:next w:val="Normln"/>
    <w:uiPriority w:val="39"/>
    <w:qFormat/>
    <w:rsid w:val="00CD1C4E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color w:val="365F91"/>
      <w:szCs w:val="28"/>
      <w:u w:val="none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3F3C3A"/>
    <w:pPr>
      <w:tabs>
        <w:tab w:val="left" w:pos="8931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B05401"/>
    <w:pPr>
      <w:tabs>
        <w:tab w:val="right" w:leader="dot" w:pos="9062"/>
      </w:tabs>
      <w:ind w:left="240"/>
    </w:pPr>
    <w:rPr>
      <w:rFonts w:ascii="Calibri" w:hAnsi="Calibri"/>
      <w:b/>
      <w:noProof/>
    </w:rPr>
  </w:style>
  <w:style w:type="paragraph" w:styleId="Rozloendokumentu">
    <w:name w:val="Document Map"/>
    <w:basedOn w:val="Normln"/>
    <w:semiHidden/>
    <w:rsid w:val="006E548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49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lnodsazen0">
    <w:name w:val="Normal Indent"/>
    <w:basedOn w:val="Normln"/>
    <w:link w:val="NormlnodsazenChar"/>
    <w:unhideWhenUsed/>
    <w:rsid w:val="00540D1D"/>
    <w:pPr>
      <w:suppressAutoHyphens w:val="0"/>
      <w:ind w:left="708"/>
    </w:pPr>
    <w:rPr>
      <w:lang w:eastAsia="cs-CZ"/>
    </w:rPr>
  </w:style>
  <w:style w:type="character" w:customStyle="1" w:styleId="NormlnodsazenChar">
    <w:name w:val="Normální odsazený Char"/>
    <w:link w:val="Normlnodsazen0"/>
    <w:rsid w:val="00540D1D"/>
    <w:rPr>
      <w:sz w:val="24"/>
      <w:szCs w:val="24"/>
    </w:rPr>
  </w:style>
  <w:style w:type="paragraph" w:customStyle="1" w:styleId="a">
    <w:basedOn w:val="Normln"/>
    <w:next w:val="Normln"/>
    <w:qFormat/>
    <w:rsid w:val="00134D91"/>
    <w:pPr>
      <w:suppressAutoHyphens w:val="0"/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1">
    <w:name w:val="Podnadpis Char1"/>
    <w:link w:val="Podnadpis"/>
    <w:rsid w:val="00134D91"/>
    <w:rPr>
      <w:rFonts w:ascii="Cambria" w:eastAsia="Times New Roman" w:hAnsi="Cambria" w:cs="Times New Roman"/>
      <w:sz w:val="24"/>
      <w:szCs w:val="24"/>
    </w:rPr>
  </w:style>
  <w:style w:type="table" w:styleId="Mkatabulky">
    <w:name w:val="Table Grid"/>
    <w:basedOn w:val="Normlntabulka"/>
    <w:rsid w:val="00134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1"/>
    <w:qFormat/>
    <w:rsid w:val="00134D91"/>
    <w:pPr>
      <w:numPr>
        <w:ilvl w:val="1"/>
      </w:numPr>
      <w:spacing w:after="160"/>
    </w:pPr>
    <w:rPr>
      <w:rFonts w:ascii="Cambria" w:hAnsi="Cambria"/>
      <w:lang w:eastAsia="cs-CZ"/>
    </w:rPr>
  </w:style>
  <w:style w:type="character" w:customStyle="1" w:styleId="PodnadpisChar">
    <w:name w:val="Podnadpis Char"/>
    <w:basedOn w:val="Standardnpsmoodstavce"/>
    <w:uiPriority w:val="11"/>
    <w:rsid w:val="00134D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311C9E"/>
    <w:rPr>
      <w:sz w:val="24"/>
      <w:lang w:eastAsia="ar-SA"/>
    </w:rPr>
  </w:style>
  <w:style w:type="paragraph" w:customStyle="1" w:styleId="l6">
    <w:name w:val="l6"/>
    <w:basedOn w:val="Normln"/>
    <w:rsid w:val="00171372"/>
    <w:pPr>
      <w:suppressAutoHyphens w:val="0"/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71372"/>
    <w:rPr>
      <w:i/>
      <w:iCs/>
    </w:rPr>
  </w:style>
  <w:style w:type="paragraph" w:customStyle="1" w:styleId="l3">
    <w:name w:val="l3"/>
    <w:basedOn w:val="Normln"/>
    <w:rsid w:val="002B1C05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para">
    <w:name w:val="para"/>
    <w:basedOn w:val="Normln"/>
    <w:rsid w:val="002B1C05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zvolankova@chnh.hk.carit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ara.pychova@chnh.hk.carit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EA76D-2D60-4AE2-A7E3-0A2B1047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1125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Farní charita Nové Hrady</vt:lpstr>
    </vt:vector>
  </TitlesOfParts>
  <Company>ATC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Farní charita Nové Hrady</dc:title>
  <dc:subject/>
  <dc:creator>Stanislava Vopařilová</dc:creator>
  <cp:keywords/>
  <cp:lastModifiedBy>Tereza Křivková</cp:lastModifiedBy>
  <cp:revision>11</cp:revision>
  <cp:lastPrinted>2017-10-31T07:38:00Z</cp:lastPrinted>
  <dcterms:created xsi:type="dcterms:W3CDTF">2025-03-27T12:59:00Z</dcterms:created>
  <dcterms:modified xsi:type="dcterms:W3CDTF">2026-06-22T13:01:00Z</dcterms:modified>
</cp:coreProperties>
</file>