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314D" w14:textId="7D63A25C" w:rsidR="00780868" w:rsidRDefault="00E35362" w:rsidP="00780868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S4 PS Příloha č. 1</w:t>
      </w:r>
      <w:r w:rsidR="00780868">
        <w:rPr>
          <w:rFonts w:ascii="Calibri" w:hAnsi="Calibri" w:cs="Arial"/>
          <w:sz w:val="16"/>
          <w:szCs w:val="16"/>
        </w:rPr>
        <w:t xml:space="preserve"> Smlouva o poskytování </w:t>
      </w:r>
      <w:r w:rsidR="006406AB">
        <w:rPr>
          <w:rFonts w:ascii="Calibri" w:hAnsi="Calibri" w:cs="Arial"/>
          <w:sz w:val="16"/>
          <w:szCs w:val="16"/>
        </w:rPr>
        <w:t>sociální služby – pečovatelská služba</w:t>
      </w:r>
    </w:p>
    <w:p w14:paraId="20CB54A1" w14:textId="77777777" w:rsidR="00780868" w:rsidRDefault="00780868" w:rsidP="00780868">
      <w:pPr>
        <w:jc w:val="center"/>
        <w:rPr>
          <w:rFonts w:ascii="Calibri" w:hAnsi="Calibri"/>
          <w:b/>
          <w:sz w:val="28"/>
          <w:szCs w:val="28"/>
        </w:rPr>
      </w:pPr>
    </w:p>
    <w:p w14:paraId="337A6F7E" w14:textId="4D672980" w:rsidR="007277BE" w:rsidRDefault="00780868" w:rsidP="00780868">
      <w:pPr>
        <w:jc w:val="center"/>
        <w:rPr>
          <w:rFonts w:ascii="Calibri" w:hAnsi="Calibri"/>
          <w:b/>
          <w:sz w:val="28"/>
          <w:szCs w:val="28"/>
        </w:rPr>
      </w:pPr>
      <w:r w:rsidRPr="00606A7D">
        <w:rPr>
          <w:rFonts w:ascii="Calibri" w:hAnsi="Calibri"/>
          <w:b/>
          <w:sz w:val="28"/>
          <w:szCs w:val="28"/>
        </w:rPr>
        <w:t xml:space="preserve">Smlouva o </w:t>
      </w:r>
      <w:r w:rsidR="00BA056D">
        <w:rPr>
          <w:rFonts w:ascii="Calibri" w:hAnsi="Calibri"/>
          <w:b/>
          <w:sz w:val="28"/>
          <w:szCs w:val="28"/>
        </w:rPr>
        <w:t>posk</w:t>
      </w:r>
      <w:r w:rsidR="00CE02CA">
        <w:rPr>
          <w:rFonts w:ascii="Calibri" w:hAnsi="Calibri"/>
          <w:b/>
          <w:sz w:val="28"/>
          <w:szCs w:val="28"/>
        </w:rPr>
        <w:t>ytování</w:t>
      </w:r>
      <w:r w:rsidR="007C78BD">
        <w:rPr>
          <w:rFonts w:ascii="Calibri" w:hAnsi="Calibri"/>
          <w:b/>
          <w:sz w:val="28"/>
          <w:szCs w:val="28"/>
        </w:rPr>
        <w:t xml:space="preserve"> </w:t>
      </w:r>
      <w:r w:rsidR="00FB72FD">
        <w:rPr>
          <w:rFonts w:ascii="Calibri" w:hAnsi="Calibri"/>
          <w:b/>
          <w:sz w:val="28"/>
          <w:szCs w:val="28"/>
        </w:rPr>
        <w:t xml:space="preserve">sociální služby </w:t>
      </w:r>
      <w:r w:rsidR="00454F0F">
        <w:rPr>
          <w:rFonts w:ascii="Calibri" w:hAnsi="Calibri"/>
          <w:b/>
          <w:sz w:val="28"/>
          <w:szCs w:val="28"/>
        </w:rPr>
        <w:t>-</w:t>
      </w:r>
      <w:r w:rsidR="00E8096E">
        <w:rPr>
          <w:rFonts w:ascii="Calibri" w:hAnsi="Calibri"/>
          <w:b/>
          <w:sz w:val="28"/>
          <w:szCs w:val="28"/>
        </w:rPr>
        <w:t xml:space="preserve"> </w:t>
      </w:r>
      <w:r w:rsidR="007C78BD">
        <w:rPr>
          <w:rFonts w:ascii="Calibri" w:hAnsi="Calibri"/>
          <w:b/>
          <w:sz w:val="28"/>
          <w:szCs w:val="28"/>
        </w:rPr>
        <w:t>pečovatelsk</w:t>
      </w:r>
      <w:r w:rsidR="0028092C">
        <w:rPr>
          <w:rFonts w:ascii="Calibri" w:hAnsi="Calibri"/>
          <w:b/>
          <w:sz w:val="28"/>
          <w:szCs w:val="28"/>
        </w:rPr>
        <w:t>á</w:t>
      </w:r>
      <w:r w:rsidR="007C78BD">
        <w:rPr>
          <w:rFonts w:ascii="Calibri" w:hAnsi="Calibri"/>
          <w:b/>
          <w:sz w:val="28"/>
          <w:szCs w:val="28"/>
        </w:rPr>
        <w:t xml:space="preserve"> služb</w:t>
      </w:r>
      <w:r w:rsidR="0028092C">
        <w:rPr>
          <w:rFonts w:ascii="Calibri" w:hAnsi="Calibri"/>
          <w:b/>
          <w:sz w:val="28"/>
          <w:szCs w:val="28"/>
        </w:rPr>
        <w:t>a</w:t>
      </w:r>
    </w:p>
    <w:p w14:paraId="2F4C1883" w14:textId="6503CA45" w:rsidR="00F747E5" w:rsidRPr="00DF425D" w:rsidRDefault="00F747E5" w:rsidP="00780868">
      <w:pPr>
        <w:jc w:val="center"/>
        <w:rPr>
          <w:rFonts w:ascii="Calibri" w:hAnsi="Calibri"/>
          <w:bCs/>
        </w:rPr>
      </w:pPr>
      <w:r w:rsidRPr="00DF425D">
        <w:rPr>
          <w:rFonts w:ascii="Calibri" w:hAnsi="Calibri"/>
          <w:bCs/>
        </w:rPr>
        <w:t>(dále jen „smlouva“)</w:t>
      </w:r>
    </w:p>
    <w:p w14:paraId="678C6F39" w14:textId="77777777" w:rsidR="007C78BD" w:rsidRPr="006E6CDC" w:rsidRDefault="007C78BD" w:rsidP="007C78BD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</w:p>
    <w:p w14:paraId="1193CB41" w14:textId="6C542B38" w:rsidR="007C78BD" w:rsidRPr="00506B71" w:rsidRDefault="00141BF0" w:rsidP="00141BF0">
      <w:pPr>
        <w:ind w:left="-3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I. </w:t>
      </w:r>
      <w:r w:rsidR="007C78BD" w:rsidRPr="00506B71">
        <w:rPr>
          <w:rFonts w:ascii="Calibri" w:hAnsi="Calibri" w:cs="Arial"/>
          <w:b/>
        </w:rPr>
        <w:t>Smluvní strany</w:t>
      </w:r>
    </w:p>
    <w:p w14:paraId="1ACF4330" w14:textId="183F3F76" w:rsidR="00780868" w:rsidRPr="00C507E8" w:rsidRDefault="00780868" w:rsidP="00780868">
      <w:pPr>
        <w:rPr>
          <w:rFonts w:ascii="Calibri" w:hAnsi="Calibri" w:cs="Arial"/>
        </w:rPr>
      </w:pPr>
      <w:r w:rsidRPr="00C507E8">
        <w:rPr>
          <w:rFonts w:ascii="Calibri" w:hAnsi="Calibri" w:cs="Arial"/>
          <w:b/>
        </w:rPr>
        <w:t>Oblastní charita Nové Hrady u Skutče</w:t>
      </w:r>
      <w:r w:rsidR="006B63A5" w:rsidRPr="00C507E8">
        <w:rPr>
          <w:rFonts w:ascii="Calibri" w:hAnsi="Calibri" w:cs="Arial"/>
          <w:b/>
        </w:rPr>
        <w:t xml:space="preserve"> </w:t>
      </w:r>
      <w:r w:rsidRPr="00C507E8">
        <w:rPr>
          <w:rFonts w:ascii="Calibri" w:hAnsi="Calibri" w:cs="Arial"/>
          <w:color w:val="FF0000"/>
        </w:rPr>
        <w:br/>
      </w:r>
      <w:r w:rsidRPr="00C507E8">
        <w:rPr>
          <w:rFonts w:ascii="Calibri" w:hAnsi="Calibri" w:cs="Arial"/>
        </w:rPr>
        <w:t>Chotovice 31, 570 01, Litomyšl</w:t>
      </w:r>
    </w:p>
    <w:p w14:paraId="2CC3E486" w14:textId="1D0C03A1" w:rsidR="00E071BA" w:rsidRPr="00C507E8" w:rsidRDefault="006143D4" w:rsidP="00780868">
      <w:pPr>
        <w:rPr>
          <w:rFonts w:ascii="Calibri" w:hAnsi="Calibri" w:cs="Arial"/>
        </w:rPr>
      </w:pPr>
      <w:r w:rsidRPr="00C507E8">
        <w:rPr>
          <w:rFonts w:ascii="Calibri" w:hAnsi="Calibri" w:cs="Arial"/>
        </w:rPr>
        <w:t xml:space="preserve">IČ: </w:t>
      </w:r>
      <w:r w:rsidR="00780868" w:rsidRPr="00C507E8">
        <w:rPr>
          <w:rFonts w:ascii="Calibri" w:hAnsi="Calibri" w:cs="Arial"/>
        </w:rPr>
        <w:t>60102411</w:t>
      </w:r>
    </w:p>
    <w:p w14:paraId="76798EE3" w14:textId="39421AAF" w:rsidR="00780868" w:rsidRPr="00C507E8" w:rsidRDefault="00E071BA" w:rsidP="00F852A5">
      <w:pPr>
        <w:rPr>
          <w:rFonts w:ascii="Calibri" w:hAnsi="Calibri" w:cs="Arial"/>
        </w:rPr>
      </w:pPr>
      <w:r w:rsidRPr="00C507E8">
        <w:rPr>
          <w:rFonts w:ascii="Calibri" w:hAnsi="Calibri" w:cs="Arial"/>
        </w:rPr>
        <w:t>Zastoupen</w:t>
      </w:r>
      <w:r w:rsidR="004479A5" w:rsidRPr="00C507E8">
        <w:rPr>
          <w:rFonts w:ascii="Calibri" w:hAnsi="Calibri" w:cs="Arial"/>
        </w:rPr>
        <w:t>á</w:t>
      </w:r>
      <w:r w:rsidRPr="00C507E8">
        <w:rPr>
          <w:rFonts w:ascii="Calibri" w:hAnsi="Calibri" w:cs="Arial"/>
        </w:rPr>
        <w:t>:</w:t>
      </w:r>
      <w:r w:rsidR="00F852A5" w:rsidRPr="00C507E8">
        <w:rPr>
          <w:rFonts w:ascii="Calibri" w:hAnsi="Calibri" w:cs="Arial"/>
        </w:rPr>
        <w:t xml:space="preserve"> </w:t>
      </w:r>
      <w:r w:rsidR="0084199B" w:rsidRPr="00C507E8">
        <w:rPr>
          <w:rFonts w:ascii="Calibri" w:hAnsi="Calibri" w:cs="Arial"/>
        </w:rPr>
        <w:t>Blankou Vopařilovou</w:t>
      </w:r>
      <w:r w:rsidR="00C16249" w:rsidRPr="00C507E8">
        <w:rPr>
          <w:rFonts w:ascii="Calibri" w:hAnsi="Calibri" w:cs="Arial"/>
        </w:rPr>
        <w:t>,</w:t>
      </w:r>
      <w:r w:rsidR="00E211EA" w:rsidRPr="00C507E8">
        <w:rPr>
          <w:rFonts w:ascii="Calibri" w:hAnsi="Calibri" w:cs="Arial"/>
        </w:rPr>
        <w:t xml:space="preserve"> </w:t>
      </w:r>
      <w:r w:rsidR="00DF425D">
        <w:rPr>
          <w:rFonts w:ascii="Calibri" w:hAnsi="Calibri" w:cs="Arial"/>
        </w:rPr>
        <w:t>ředitelkou</w:t>
      </w:r>
      <w:r w:rsidR="00780868" w:rsidRPr="00C507E8">
        <w:rPr>
          <w:rFonts w:ascii="Calibri" w:hAnsi="Calibri" w:cs="Arial"/>
        </w:rPr>
        <w:br/>
      </w:r>
      <w:r w:rsidR="00DF425D">
        <w:rPr>
          <w:rFonts w:ascii="Calibri" w:hAnsi="Calibri" w:cs="Arial"/>
        </w:rPr>
        <w:t>(</w:t>
      </w:r>
      <w:r w:rsidR="00B4774E" w:rsidRPr="00C507E8">
        <w:rPr>
          <w:rFonts w:ascii="Calibri" w:hAnsi="Calibri" w:cs="Arial"/>
        </w:rPr>
        <w:t xml:space="preserve">v textu této smlouvy </w:t>
      </w:r>
      <w:r w:rsidR="00780868" w:rsidRPr="00C507E8">
        <w:rPr>
          <w:rFonts w:ascii="Calibri" w:hAnsi="Calibri" w:cs="Arial"/>
        </w:rPr>
        <w:t xml:space="preserve">dále jen </w:t>
      </w:r>
      <w:r w:rsidR="00780868" w:rsidRPr="00C507E8">
        <w:rPr>
          <w:rFonts w:ascii="Calibri" w:hAnsi="Calibri" w:cs="Arial"/>
          <w:bCs/>
        </w:rPr>
        <w:t>„</w:t>
      </w:r>
      <w:r w:rsidR="00780868" w:rsidRPr="00C507E8">
        <w:rPr>
          <w:rFonts w:ascii="Calibri" w:hAnsi="Calibri" w:cs="Arial"/>
          <w:b/>
        </w:rPr>
        <w:t>poskytovatel“</w:t>
      </w:r>
      <w:r w:rsidR="00DF425D" w:rsidRPr="00DF425D">
        <w:rPr>
          <w:rFonts w:ascii="Calibri" w:hAnsi="Calibri" w:cs="Arial"/>
          <w:bCs/>
        </w:rPr>
        <w:t>)</w:t>
      </w:r>
    </w:p>
    <w:p w14:paraId="306B9E31" w14:textId="77777777" w:rsidR="00780868" w:rsidRPr="00C507E8" w:rsidRDefault="00780868" w:rsidP="00780868">
      <w:pPr>
        <w:tabs>
          <w:tab w:val="left" w:pos="2340"/>
        </w:tabs>
        <w:rPr>
          <w:rFonts w:ascii="Calibri" w:hAnsi="Calibri" w:cs="Arial"/>
          <w:b/>
          <w:bCs/>
        </w:rPr>
      </w:pPr>
    </w:p>
    <w:p w14:paraId="2BA07DDE" w14:textId="77777777" w:rsidR="00780868" w:rsidRPr="00C507E8" w:rsidRDefault="00780868" w:rsidP="00AA0FD6">
      <w:pPr>
        <w:tabs>
          <w:tab w:val="left" w:pos="2340"/>
        </w:tabs>
        <w:jc w:val="center"/>
        <w:rPr>
          <w:rFonts w:ascii="Calibri" w:hAnsi="Calibri" w:cs="Arial"/>
        </w:rPr>
      </w:pPr>
      <w:r w:rsidRPr="00C507E8">
        <w:rPr>
          <w:rFonts w:ascii="Calibri" w:hAnsi="Calibri" w:cs="Arial"/>
        </w:rPr>
        <w:t>a</w:t>
      </w:r>
    </w:p>
    <w:p w14:paraId="47096CBD" w14:textId="61E41D4B" w:rsidR="00780868" w:rsidRPr="00C507E8" w:rsidRDefault="00694AC5" w:rsidP="00780868">
      <w:pPr>
        <w:tabs>
          <w:tab w:val="left" w:pos="2340"/>
        </w:tabs>
        <w:rPr>
          <w:rFonts w:ascii="Calibri" w:hAnsi="Calibri" w:cs="Arial"/>
          <w:b/>
          <w:bCs/>
        </w:rPr>
      </w:pPr>
      <w:r w:rsidRPr="00C507E8">
        <w:rPr>
          <w:rFonts w:ascii="Calibri" w:hAnsi="Calibri" w:cs="Arial"/>
          <w:b/>
          <w:bCs/>
        </w:rPr>
        <w:t>Paní/pa</w:t>
      </w:r>
      <w:r w:rsidR="00D77B60" w:rsidRPr="00C507E8">
        <w:rPr>
          <w:rFonts w:ascii="Calibri" w:hAnsi="Calibri" w:cs="Arial"/>
          <w:b/>
          <w:bCs/>
        </w:rPr>
        <w:t>n</w:t>
      </w:r>
    </w:p>
    <w:p w14:paraId="5D1AD594" w14:textId="5BB3F580" w:rsidR="008B27F5" w:rsidRPr="00B14173" w:rsidRDefault="00780868" w:rsidP="00780868">
      <w:pPr>
        <w:tabs>
          <w:tab w:val="left" w:pos="2880"/>
        </w:tabs>
        <w:rPr>
          <w:rFonts w:ascii="Calibri" w:hAnsi="Calibri" w:cs="Arial"/>
          <w:color w:val="FF0000"/>
        </w:rPr>
      </w:pPr>
      <w:r w:rsidRPr="00C507E8">
        <w:rPr>
          <w:rFonts w:ascii="Calibri" w:hAnsi="Calibri" w:cs="Arial"/>
        </w:rPr>
        <w:t>Jméno a příjmení:</w:t>
      </w:r>
      <w:r w:rsidR="00830C74">
        <w:rPr>
          <w:rFonts w:ascii="Calibri" w:hAnsi="Calibri" w:cs="Arial"/>
        </w:rPr>
        <w:t>……………………………………………………………….</w:t>
      </w:r>
      <w:r w:rsidRPr="00C507E8">
        <w:rPr>
          <w:rFonts w:ascii="Calibri" w:hAnsi="Calibri" w:cs="Arial"/>
        </w:rPr>
        <w:t xml:space="preserve">      </w:t>
      </w:r>
      <w:r w:rsidRPr="00C507E8">
        <w:rPr>
          <w:rFonts w:ascii="Calibri" w:hAnsi="Calibri" w:cs="Arial"/>
        </w:rPr>
        <w:br/>
        <w:t>Datum narození:</w:t>
      </w:r>
      <w:r w:rsidR="00830C74">
        <w:rPr>
          <w:rFonts w:ascii="Calibri" w:hAnsi="Calibri" w:cs="Arial"/>
        </w:rPr>
        <w:t>………………………………………………………………...</w:t>
      </w:r>
      <w:r w:rsidRPr="00C507E8">
        <w:rPr>
          <w:rFonts w:ascii="Calibri" w:hAnsi="Calibri" w:cs="Arial"/>
        </w:rPr>
        <w:t xml:space="preserve">        </w:t>
      </w:r>
      <w:r w:rsidRPr="00C507E8">
        <w:rPr>
          <w:rFonts w:ascii="Calibri" w:hAnsi="Calibri" w:cs="Arial"/>
        </w:rPr>
        <w:tab/>
      </w:r>
      <w:r w:rsidRPr="00C507E8">
        <w:rPr>
          <w:rFonts w:ascii="Calibri" w:hAnsi="Calibri" w:cs="Arial"/>
        </w:rPr>
        <w:tab/>
      </w:r>
      <w:r w:rsidRPr="00C507E8">
        <w:rPr>
          <w:rFonts w:ascii="Calibri" w:hAnsi="Calibri" w:cs="Arial"/>
        </w:rPr>
        <w:br/>
      </w:r>
      <w:r w:rsidR="00464C2A">
        <w:rPr>
          <w:rFonts w:ascii="Calibri" w:hAnsi="Calibri" w:cs="Arial"/>
        </w:rPr>
        <w:t>Trvalé bydliště</w:t>
      </w:r>
      <w:r w:rsidRPr="00C507E8">
        <w:rPr>
          <w:rFonts w:ascii="Calibri" w:hAnsi="Calibri" w:cs="Arial"/>
        </w:rPr>
        <w:t>:</w:t>
      </w:r>
      <w:r w:rsidR="00830C74">
        <w:rPr>
          <w:rFonts w:ascii="Calibri" w:hAnsi="Calibri" w:cs="Arial"/>
        </w:rPr>
        <w:t>……………………………………………………………………</w:t>
      </w:r>
      <w:r w:rsidRPr="00C507E8">
        <w:rPr>
          <w:rFonts w:ascii="Calibri" w:hAnsi="Calibri" w:cs="Arial"/>
        </w:rPr>
        <w:t xml:space="preserve">         </w:t>
      </w:r>
      <w:r w:rsidRPr="00C507E8">
        <w:rPr>
          <w:rFonts w:ascii="Calibri" w:hAnsi="Calibri" w:cs="Arial"/>
        </w:rPr>
        <w:br/>
      </w:r>
      <w:r w:rsidR="00C3125A">
        <w:rPr>
          <w:rFonts w:ascii="Calibri" w:hAnsi="Calibri" w:cs="Arial"/>
        </w:rPr>
        <w:t>Místo současného</w:t>
      </w:r>
      <w:r w:rsidR="00B14173" w:rsidRPr="00464C2A">
        <w:rPr>
          <w:rFonts w:ascii="Calibri" w:hAnsi="Calibri" w:cs="Arial"/>
        </w:rPr>
        <w:t xml:space="preserve"> pobytu</w:t>
      </w:r>
      <w:r w:rsidR="00464C2A">
        <w:rPr>
          <w:rFonts w:ascii="Calibri" w:hAnsi="Calibri" w:cs="Arial"/>
        </w:rPr>
        <w:t>:………………………………………</w:t>
      </w:r>
      <w:r w:rsidR="00830C74">
        <w:rPr>
          <w:rFonts w:ascii="Calibri" w:hAnsi="Calibri" w:cs="Arial"/>
        </w:rPr>
        <w:t>………….</w:t>
      </w:r>
    </w:p>
    <w:p w14:paraId="19D1B0A8" w14:textId="019DBAE8" w:rsidR="00780868" w:rsidRPr="00C507E8" w:rsidRDefault="00DF425D" w:rsidP="00780868">
      <w:pPr>
        <w:tabs>
          <w:tab w:val="left" w:pos="2880"/>
        </w:tabs>
        <w:rPr>
          <w:rFonts w:ascii="Calibri" w:hAnsi="Calibri" w:cs="Arial"/>
        </w:rPr>
      </w:pPr>
      <w:r>
        <w:rPr>
          <w:rFonts w:ascii="Calibri" w:hAnsi="Calibri" w:cs="Arial"/>
        </w:rPr>
        <w:t>(</w:t>
      </w:r>
      <w:r w:rsidR="00B4774E" w:rsidRPr="00C507E8">
        <w:rPr>
          <w:rFonts w:ascii="Calibri" w:hAnsi="Calibri" w:cs="Arial"/>
        </w:rPr>
        <w:t xml:space="preserve">v textu této smlouvy </w:t>
      </w:r>
      <w:r w:rsidR="00780868" w:rsidRPr="00C507E8">
        <w:rPr>
          <w:rFonts w:ascii="Calibri" w:hAnsi="Calibri" w:cs="Arial"/>
        </w:rPr>
        <w:t xml:space="preserve">dále jen </w:t>
      </w:r>
      <w:r w:rsidR="00780868" w:rsidRPr="00C507E8">
        <w:rPr>
          <w:rFonts w:ascii="Calibri" w:hAnsi="Calibri" w:cs="Arial"/>
          <w:b/>
          <w:bCs/>
        </w:rPr>
        <w:t>„uživatel“</w:t>
      </w:r>
      <w:r w:rsidRPr="00DF425D">
        <w:rPr>
          <w:rFonts w:ascii="Calibri" w:hAnsi="Calibri" w:cs="Arial"/>
        </w:rPr>
        <w:t>)</w:t>
      </w:r>
    </w:p>
    <w:p w14:paraId="0335804D" w14:textId="77777777" w:rsidR="002D4F15" w:rsidRPr="00C507E8" w:rsidRDefault="002D4F15" w:rsidP="00780868">
      <w:pPr>
        <w:tabs>
          <w:tab w:val="left" w:pos="2880"/>
        </w:tabs>
        <w:rPr>
          <w:rFonts w:ascii="Calibri" w:hAnsi="Calibri" w:cs="Arial"/>
          <w:bCs/>
        </w:rPr>
      </w:pPr>
    </w:p>
    <w:p w14:paraId="3C29A8CC" w14:textId="463FF7F4" w:rsidR="00FE7536" w:rsidRPr="00C507E8" w:rsidRDefault="00C74BBC" w:rsidP="00780868">
      <w:pPr>
        <w:tabs>
          <w:tab w:val="left" w:pos="2880"/>
        </w:tabs>
        <w:rPr>
          <w:rFonts w:ascii="Calibri" w:hAnsi="Calibri" w:cs="Arial"/>
          <w:bCs/>
        </w:rPr>
      </w:pPr>
      <w:r w:rsidRPr="00C507E8">
        <w:rPr>
          <w:rFonts w:ascii="Calibri" w:hAnsi="Calibri" w:cs="Arial"/>
          <w:bCs/>
        </w:rPr>
        <w:t xml:space="preserve">Zastoupen/a: </w:t>
      </w:r>
    </w:p>
    <w:p w14:paraId="409BEE33" w14:textId="1F696C48" w:rsidR="00FE7536" w:rsidRPr="00653784" w:rsidRDefault="00046562" w:rsidP="007D5E4C">
      <w:pPr>
        <w:tabs>
          <w:tab w:val="left" w:pos="2880"/>
        </w:tabs>
        <w:jc w:val="both"/>
        <w:rPr>
          <w:rFonts w:ascii="Calibri" w:hAnsi="Calibri" w:cs="Arial"/>
          <w:bCs/>
        </w:rPr>
      </w:pPr>
      <w:r w:rsidRPr="00653784">
        <w:rPr>
          <w:rFonts w:ascii="Calibri" w:hAnsi="Calibri" w:cs="Arial"/>
          <w:b/>
        </w:rPr>
        <w:t xml:space="preserve">zmocněncem, </w:t>
      </w:r>
      <w:r w:rsidR="00C74BBC" w:rsidRPr="00653784">
        <w:rPr>
          <w:rFonts w:ascii="Calibri" w:hAnsi="Calibri" w:cs="Arial"/>
          <w:bCs/>
        </w:rPr>
        <w:t>paní/panem…………….</w:t>
      </w:r>
      <w:r w:rsidR="00397B26" w:rsidRPr="00653784">
        <w:rPr>
          <w:rFonts w:ascii="Calibri" w:hAnsi="Calibri" w:cs="Arial"/>
          <w:bCs/>
        </w:rPr>
        <w:t>, nar. ……………….</w:t>
      </w:r>
      <w:r w:rsidR="002D4F15" w:rsidRPr="00653784">
        <w:rPr>
          <w:rFonts w:ascii="Calibri" w:hAnsi="Calibri" w:cs="Arial"/>
          <w:bCs/>
        </w:rPr>
        <w:t>trvale bytem</w:t>
      </w:r>
      <w:r w:rsidR="00C74BBC" w:rsidRPr="00653784">
        <w:rPr>
          <w:rFonts w:ascii="Calibri" w:hAnsi="Calibri" w:cs="Arial"/>
          <w:bCs/>
        </w:rPr>
        <w:t>…………………</w:t>
      </w:r>
      <w:r w:rsidR="00100F26" w:rsidRPr="00653784">
        <w:rPr>
          <w:rFonts w:ascii="Calibri" w:hAnsi="Calibri" w:cs="Arial"/>
          <w:bCs/>
        </w:rPr>
        <w:t>, na základě plné moci ze dne……………</w:t>
      </w:r>
    </w:p>
    <w:p w14:paraId="405D8BFB" w14:textId="4A163593" w:rsidR="00FE7536" w:rsidRPr="00653784" w:rsidRDefault="00C74BBC" w:rsidP="007D5E4C">
      <w:pPr>
        <w:tabs>
          <w:tab w:val="left" w:pos="2880"/>
        </w:tabs>
        <w:jc w:val="both"/>
        <w:rPr>
          <w:rFonts w:ascii="Calibri" w:hAnsi="Calibri" w:cs="Arial"/>
          <w:bCs/>
        </w:rPr>
      </w:pPr>
      <w:r w:rsidRPr="00653784">
        <w:rPr>
          <w:rFonts w:ascii="Calibri" w:hAnsi="Calibri" w:cs="Arial"/>
          <w:b/>
        </w:rPr>
        <w:t>opatrovníkem</w:t>
      </w:r>
      <w:r w:rsidR="00046562" w:rsidRPr="00653784">
        <w:rPr>
          <w:rFonts w:ascii="Calibri" w:hAnsi="Calibri" w:cs="Arial"/>
          <w:b/>
        </w:rPr>
        <w:t>,</w:t>
      </w:r>
      <w:r w:rsidRPr="00653784">
        <w:rPr>
          <w:rFonts w:ascii="Calibri" w:hAnsi="Calibri" w:cs="Arial"/>
          <w:b/>
        </w:rPr>
        <w:t xml:space="preserve"> </w:t>
      </w:r>
      <w:r w:rsidRPr="00653784">
        <w:rPr>
          <w:rFonts w:ascii="Calibri" w:hAnsi="Calibri" w:cs="Arial"/>
          <w:bCs/>
        </w:rPr>
        <w:t>paní/panem…………….</w:t>
      </w:r>
      <w:r w:rsidR="00100F26" w:rsidRPr="00653784">
        <w:rPr>
          <w:rFonts w:ascii="Calibri" w:hAnsi="Calibri" w:cs="Arial"/>
          <w:bCs/>
        </w:rPr>
        <w:t>, nar. ………………..</w:t>
      </w:r>
      <w:r w:rsidR="003E5744" w:rsidRPr="00653784">
        <w:rPr>
          <w:rFonts w:ascii="Calibri" w:hAnsi="Calibri" w:cs="Arial"/>
          <w:bCs/>
        </w:rPr>
        <w:t>trvale bytem</w:t>
      </w:r>
      <w:r w:rsidRPr="00653784">
        <w:rPr>
          <w:rFonts w:ascii="Calibri" w:hAnsi="Calibri" w:cs="Arial"/>
          <w:bCs/>
        </w:rPr>
        <w:t>…………..</w:t>
      </w:r>
      <w:r w:rsidR="0060262E" w:rsidRPr="00653784">
        <w:rPr>
          <w:rFonts w:ascii="Calibri" w:hAnsi="Calibri" w:cs="Arial"/>
          <w:bCs/>
        </w:rPr>
        <w:t xml:space="preserve">, na základě </w:t>
      </w:r>
      <w:r w:rsidR="00881FED" w:rsidRPr="00653784">
        <w:rPr>
          <w:rFonts w:ascii="Calibri" w:hAnsi="Calibri" w:cs="Arial"/>
          <w:bCs/>
        </w:rPr>
        <w:t>Rozsudku</w:t>
      </w:r>
      <w:r w:rsidR="0060262E" w:rsidRPr="00653784">
        <w:rPr>
          <w:rFonts w:ascii="Calibri" w:hAnsi="Calibri" w:cs="Arial"/>
          <w:bCs/>
        </w:rPr>
        <w:t xml:space="preserve"> </w:t>
      </w:r>
      <w:r w:rsidR="00717CEF" w:rsidRPr="00653784">
        <w:rPr>
          <w:rFonts w:ascii="Calibri" w:hAnsi="Calibri" w:cs="Arial"/>
          <w:bCs/>
        </w:rPr>
        <w:t>……..</w:t>
      </w:r>
      <w:r w:rsidR="0060262E" w:rsidRPr="00653784">
        <w:rPr>
          <w:rFonts w:ascii="Calibri" w:hAnsi="Calibri" w:cs="Arial"/>
          <w:bCs/>
        </w:rPr>
        <w:t xml:space="preserve">soudu </w:t>
      </w:r>
      <w:r w:rsidR="00046562" w:rsidRPr="00653784">
        <w:rPr>
          <w:rFonts w:ascii="Calibri" w:hAnsi="Calibri" w:cs="Arial"/>
          <w:bCs/>
        </w:rPr>
        <w:t>v ……………….</w:t>
      </w:r>
      <w:r w:rsidR="0060262E" w:rsidRPr="00653784">
        <w:rPr>
          <w:rFonts w:ascii="Calibri" w:hAnsi="Calibri" w:cs="Arial"/>
          <w:bCs/>
        </w:rPr>
        <w:t>ze dne…………č. j</w:t>
      </w:r>
      <w:r w:rsidR="00100F26" w:rsidRPr="00653784">
        <w:rPr>
          <w:rFonts w:ascii="Calibri" w:hAnsi="Calibri" w:cs="Arial"/>
          <w:bCs/>
        </w:rPr>
        <w:t>.</w:t>
      </w:r>
      <w:r w:rsidR="0060262E" w:rsidRPr="00653784">
        <w:rPr>
          <w:rFonts w:ascii="Calibri" w:hAnsi="Calibri" w:cs="Arial"/>
          <w:bCs/>
        </w:rPr>
        <w:t>……………, které nabylo právní moci</w:t>
      </w:r>
      <w:r w:rsidR="00100F26" w:rsidRPr="00653784">
        <w:rPr>
          <w:rFonts w:ascii="Calibri" w:hAnsi="Calibri" w:cs="Arial"/>
          <w:bCs/>
        </w:rPr>
        <w:t xml:space="preserve"> dne………………………………..</w:t>
      </w:r>
    </w:p>
    <w:p w14:paraId="43A89FFD" w14:textId="684498FE" w:rsidR="008A2D85" w:rsidRPr="00653784" w:rsidRDefault="00C74BBC" w:rsidP="007D5E4C">
      <w:pPr>
        <w:tabs>
          <w:tab w:val="left" w:pos="2880"/>
        </w:tabs>
        <w:jc w:val="both"/>
        <w:rPr>
          <w:rFonts w:ascii="Calibri" w:hAnsi="Calibri" w:cs="Arial"/>
          <w:bCs/>
          <w:i/>
          <w:iCs/>
        </w:rPr>
      </w:pPr>
      <w:r w:rsidRPr="00653784">
        <w:rPr>
          <w:rFonts w:ascii="Calibri" w:hAnsi="Calibri" w:cs="Arial"/>
          <w:b/>
        </w:rPr>
        <w:t>obecním úřadem obce s rozšířenou působností</w:t>
      </w:r>
      <w:r w:rsidRPr="00653784">
        <w:rPr>
          <w:rFonts w:ascii="Calibri" w:hAnsi="Calibri" w:cs="Arial"/>
          <w:bCs/>
        </w:rPr>
        <w:t xml:space="preserve"> …………………</w:t>
      </w:r>
      <w:r w:rsidR="00F613F0" w:rsidRPr="00653784">
        <w:rPr>
          <w:rFonts w:ascii="Calibri" w:hAnsi="Calibri" w:cs="Arial"/>
          <w:bCs/>
        </w:rPr>
        <w:t>, za nějž jedná ……………………..</w:t>
      </w:r>
      <w:r w:rsidR="00F613F0" w:rsidRPr="00653784">
        <w:rPr>
          <w:rFonts w:ascii="Calibri" w:hAnsi="Calibri" w:cs="Arial"/>
          <w:bCs/>
          <w:i/>
          <w:iCs/>
        </w:rPr>
        <w:t>(jméno, příjmení, funkce)</w:t>
      </w:r>
    </w:p>
    <w:p w14:paraId="1C72E005" w14:textId="6947777A" w:rsidR="00780868" w:rsidRPr="00C507E8" w:rsidRDefault="00C74BBC" w:rsidP="007D5E4C">
      <w:pPr>
        <w:tabs>
          <w:tab w:val="left" w:pos="2880"/>
        </w:tabs>
        <w:jc w:val="both"/>
        <w:rPr>
          <w:rFonts w:ascii="Calibri" w:hAnsi="Calibri" w:cs="Arial"/>
          <w:b/>
          <w:color w:val="FF0000"/>
        </w:rPr>
      </w:pPr>
      <w:r w:rsidRPr="00653784">
        <w:rPr>
          <w:rFonts w:ascii="Calibri" w:hAnsi="Calibri" w:cs="Arial"/>
          <w:b/>
        </w:rPr>
        <w:t>zástupcem člena domácnosti</w:t>
      </w:r>
      <w:r w:rsidR="00046562" w:rsidRPr="00653784">
        <w:rPr>
          <w:rFonts w:ascii="Calibri" w:hAnsi="Calibri" w:cs="Arial"/>
          <w:b/>
        </w:rPr>
        <w:t>,</w:t>
      </w:r>
      <w:r w:rsidR="00EE2546" w:rsidRPr="00653784">
        <w:rPr>
          <w:rFonts w:ascii="Calibri" w:hAnsi="Calibri" w:cs="Arial"/>
          <w:b/>
        </w:rPr>
        <w:t xml:space="preserve"> </w:t>
      </w:r>
      <w:r w:rsidR="00EE2546" w:rsidRPr="00653784">
        <w:rPr>
          <w:rFonts w:ascii="Calibri" w:hAnsi="Calibri" w:cs="Arial"/>
          <w:bCs/>
        </w:rPr>
        <w:t>paní</w:t>
      </w:r>
      <w:r w:rsidR="00EE2546" w:rsidRPr="00C507E8">
        <w:rPr>
          <w:rFonts w:ascii="Calibri" w:hAnsi="Calibri" w:cs="Arial"/>
          <w:bCs/>
        </w:rPr>
        <w:t>/panem…………….</w:t>
      </w:r>
      <w:r w:rsidR="00EE2546">
        <w:rPr>
          <w:rFonts w:ascii="Calibri" w:hAnsi="Calibri" w:cs="Arial"/>
          <w:bCs/>
        </w:rPr>
        <w:t>, nar. ………………..</w:t>
      </w:r>
      <w:r w:rsidR="00EE2546" w:rsidRPr="00C507E8">
        <w:rPr>
          <w:rFonts w:ascii="Calibri" w:hAnsi="Calibri" w:cs="Arial"/>
          <w:bCs/>
        </w:rPr>
        <w:t>trvale bytem…………..</w:t>
      </w:r>
      <w:r w:rsidR="00EE2546">
        <w:rPr>
          <w:rFonts w:ascii="Calibri" w:hAnsi="Calibri" w:cs="Arial"/>
          <w:bCs/>
        </w:rPr>
        <w:t>,</w:t>
      </w:r>
      <w:r w:rsidR="00EE2546" w:rsidRPr="0060262E">
        <w:rPr>
          <w:rFonts w:ascii="Calibri" w:hAnsi="Calibri" w:cs="Arial"/>
          <w:bCs/>
        </w:rPr>
        <w:t xml:space="preserve"> </w:t>
      </w:r>
      <w:r w:rsidR="00EE2546" w:rsidRPr="00C507E8">
        <w:rPr>
          <w:rFonts w:ascii="Calibri" w:hAnsi="Calibri" w:cs="Arial"/>
          <w:bCs/>
        </w:rPr>
        <w:t xml:space="preserve">na základě </w:t>
      </w:r>
      <w:r w:rsidR="00CB260C">
        <w:rPr>
          <w:rFonts w:ascii="Calibri" w:hAnsi="Calibri" w:cs="Arial"/>
          <w:bCs/>
        </w:rPr>
        <w:t>U</w:t>
      </w:r>
      <w:r w:rsidR="006C2BB4">
        <w:rPr>
          <w:rFonts w:ascii="Calibri" w:hAnsi="Calibri" w:cs="Arial"/>
          <w:bCs/>
        </w:rPr>
        <w:t>snesení</w:t>
      </w:r>
      <w:r w:rsidR="00EE2546" w:rsidRPr="00C507E8">
        <w:rPr>
          <w:rFonts w:ascii="Calibri" w:hAnsi="Calibri" w:cs="Arial"/>
          <w:bCs/>
        </w:rPr>
        <w:t xml:space="preserve"> </w:t>
      </w:r>
      <w:r w:rsidR="00B57853">
        <w:rPr>
          <w:rFonts w:ascii="Calibri" w:hAnsi="Calibri" w:cs="Arial"/>
          <w:bCs/>
        </w:rPr>
        <w:t xml:space="preserve">o schválení </w:t>
      </w:r>
      <w:r w:rsidR="00D93F0D">
        <w:rPr>
          <w:rFonts w:ascii="Calibri" w:hAnsi="Calibri" w:cs="Arial"/>
          <w:bCs/>
        </w:rPr>
        <w:t>návrhu</w:t>
      </w:r>
      <w:r w:rsidR="00717CEF">
        <w:rPr>
          <w:rFonts w:ascii="Calibri" w:hAnsi="Calibri" w:cs="Arial"/>
          <w:bCs/>
        </w:rPr>
        <w:t>………………..</w:t>
      </w:r>
      <w:r w:rsidR="00EE2546" w:rsidRPr="00C507E8">
        <w:rPr>
          <w:rFonts w:ascii="Calibri" w:hAnsi="Calibri" w:cs="Arial"/>
          <w:bCs/>
        </w:rPr>
        <w:t>soud</w:t>
      </w:r>
      <w:r w:rsidR="00D93F0D">
        <w:rPr>
          <w:rFonts w:ascii="Calibri" w:hAnsi="Calibri" w:cs="Arial"/>
          <w:bCs/>
        </w:rPr>
        <w:t>em</w:t>
      </w:r>
      <w:r w:rsidR="00EE2546" w:rsidRPr="00C507E8">
        <w:rPr>
          <w:rFonts w:ascii="Calibri" w:hAnsi="Calibri" w:cs="Arial"/>
          <w:bCs/>
        </w:rPr>
        <w:t xml:space="preserve"> </w:t>
      </w:r>
      <w:r w:rsidR="00046562">
        <w:rPr>
          <w:rFonts w:ascii="Calibri" w:hAnsi="Calibri" w:cs="Arial"/>
          <w:bCs/>
        </w:rPr>
        <w:t>v…………………..</w:t>
      </w:r>
      <w:r w:rsidR="00EE2546" w:rsidRPr="00C507E8">
        <w:rPr>
          <w:rFonts w:ascii="Calibri" w:hAnsi="Calibri" w:cs="Arial"/>
          <w:bCs/>
        </w:rPr>
        <w:t>ze dne…………č. j</w:t>
      </w:r>
      <w:r w:rsidR="00EE2546">
        <w:rPr>
          <w:rFonts w:ascii="Calibri" w:hAnsi="Calibri" w:cs="Arial"/>
          <w:bCs/>
        </w:rPr>
        <w:t>.</w:t>
      </w:r>
      <w:r w:rsidR="00EE2546" w:rsidRPr="00C507E8">
        <w:rPr>
          <w:rFonts w:ascii="Calibri" w:hAnsi="Calibri" w:cs="Arial"/>
          <w:bCs/>
        </w:rPr>
        <w:t>……………</w:t>
      </w:r>
      <w:r w:rsidR="00EE2546">
        <w:rPr>
          <w:rFonts w:ascii="Calibri" w:hAnsi="Calibri" w:cs="Arial"/>
          <w:bCs/>
        </w:rPr>
        <w:t xml:space="preserve">, </w:t>
      </w:r>
      <w:r w:rsidR="006C2BB4">
        <w:rPr>
          <w:rFonts w:ascii="Calibri" w:hAnsi="Calibri" w:cs="Arial"/>
          <w:bCs/>
        </w:rPr>
        <w:t>které nabylo právní moci dne………………………………………</w:t>
      </w:r>
    </w:p>
    <w:p w14:paraId="3EF03C71" w14:textId="77777777" w:rsidR="007D5E4C" w:rsidRDefault="007D5E4C" w:rsidP="005151F9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352BB81D" w14:textId="6CA25AEA" w:rsidR="00780868" w:rsidRPr="00C507E8" w:rsidRDefault="00F217BF" w:rsidP="005151F9">
      <w:pPr>
        <w:autoSpaceDE w:val="0"/>
        <w:autoSpaceDN w:val="0"/>
        <w:adjustRightInd w:val="0"/>
        <w:jc w:val="both"/>
        <w:rPr>
          <w:rFonts w:ascii="Calibri" w:hAnsi="Calibri" w:cs="Arial"/>
          <w:bCs/>
        </w:rPr>
      </w:pPr>
      <w:r w:rsidRPr="00C507E8">
        <w:rPr>
          <w:rFonts w:ascii="Calibri" w:hAnsi="Calibri" w:cs="Arial"/>
        </w:rPr>
        <w:t>uzavírají</w:t>
      </w:r>
      <w:r w:rsidR="00096C1B" w:rsidRPr="00C507E8">
        <w:rPr>
          <w:rFonts w:ascii="Calibri" w:hAnsi="Calibri" w:cs="Arial"/>
        </w:rPr>
        <w:t xml:space="preserve"> </w:t>
      </w:r>
      <w:r w:rsidR="00780868" w:rsidRPr="00C507E8">
        <w:rPr>
          <w:rFonts w:ascii="Calibri" w:hAnsi="Calibri" w:cs="Arial"/>
        </w:rPr>
        <w:t xml:space="preserve">v souladu se zákonem č. 108/2006 </w:t>
      </w:r>
      <w:r w:rsidR="00306FA0" w:rsidRPr="00C507E8">
        <w:rPr>
          <w:rFonts w:ascii="Calibri" w:hAnsi="Calibri" w:cs="Arial"/>
        </w:rPr>
        <w:t xml:space="preserve">Sb., o sociálních službách, ve znění pozdějších předpisů </w:t>
      </w:r>
      <w:r w:rsidR="00A33116" w:rsidRPr="00C507E8">
        <w:rPr>
          <w:rFonts w:ascii="Calibri" w:hAnsi="Calibri" w:cs="Arial"/>
        </w:rPr>
        <w:br/>
      </w:r>
      <w:r w:rsidR="00306FA0" w:rsidRPr="00C507E8">
        <w:rPr>
          <w:rFonts w:ascii="Calibri" w:hAnsi="Calibri" w:cs="Arial"/>
        </w:rPr>
        <w:t>(</w:t>
      </w:r>
      <w:r w:rsidR="00B4774E" w:rsidRPr="00C507E8">
        <w:rPr>
          <w:rFonts w:ascii="Calibri" w:hAnsi="Calibri" w:cs="Arial"/>
        </w:rPr>
        <w:t xml:space="preserve">v textu </w:t>
      </w:r>
      <w:r w:rsidR="00306FA0" w:rsidRPr="00C507E8">
        <w:rPr>
          <w:rFonts w:ascii="Calibri" w:hAnsi="Calibri" w:cs="Arial"/>
        </w:rPr>
        <w:t>dále jen „zákon o sociálních službách“)</w:t>
      </w:r>
      <w:r w:rsidR="008122A2" w:rsidRPr="00C507E8">
        <w:rPr>
          <w:rFonts w:ascii="Calibri" w:hAnsi="Calibri" w:cs="Arial"/>
        </w:rPr>
        <w:t>,</w:t>
      </w:r>
      <w:r w:rsidR="0053798B" w:rsidRPr="00C507E8">
        <w:rPr>
          <w:rFonts w:ascii="Calibri" w:hAnsi="Calibri" w:cs="Arial"/>
        </w:rPr>
        <w:t xml:space="preserve"> tuto s</w:t>
      </w:r>
      <w:r w:rsidR="00A33116" w:rsidRPr="00C507E8">
        <w:rPr>
          <w:rFonts w:ascii="Calibri" w:hAnsi="Calibri" w:cs="Arial"/>
        </w:rPr>
        <w:t>mlouvu</w:t>
      </w:r>
    </w:p>
    <w:p w14:paraId="6942FC36" w14:textId="77777777" w:rsidR="00780868" w:rsidRPr="000E66F4" w:rsidRDefault="00780868" w:rsidP="000E66F4">
      <w:pPr>
        <w:ind w:left="-360"/>
        <w:rPr>
          <w:rFonts w:ascii="Calibri" w:hAnsi="Calibri" w:cs="Arial"/>
          <w:bCs/>
          <w:sz w:val="16"/>
          <w:szCs w:val="16"/>
        </w:rPr>
      </w:pPr>
    </w:p>
    <w:p w14:paraId="49D28EFD" w14:textId="7D56219B" w:rsidR="00780868" w:rsidRPr="00C507E8" w:rsidRDefault="00141BF0" w:rsidP="00141BF0">
      <w:pPr>
        <w:ind w:left="-3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II. </w:t>
      </w:r>
      <w:r w:rsidR="00B87E29" w:rsidRPr="00C507E8">
        <w:rPr>
          <w:rFonts w:ascii="Calibri" w:hAnsi="Calibri" w:cs="Arial"/>
          <w:b/>
        </w:rPr>
        <w:t>Úvodní ustanovení</w:t>
      </w:r>
    </w:p>
    <w:p w14:paraId="58B3C293" w14:textId="4B374BA9" w:rsidR="00A62515" w:rsidRDefault="00371480" w:rsidP="000E66F4">
      <w:pPr>
        <w:pStyle w:val="Odstavecseseznamem"/>
        <w:spacing w:after="0"/>
        <w:ind w:left="0"/>
        <w:jc w:val="both"/>
        <w:rPr>
          <w:rFonts w:ascii="Calibri" w:hAnsi="Calibri" w:cs="Arial"/>
          <w:sz w:val="24"/>
          <w:szCs w:val="24"/>
        </w:rPr>
      </w:pPr>
      <w:r w:rsidRPr="00C507E8">
        <w:rPr>
          <w:rFonts w:ascii="Calibri" w:hAnsi="Calibri" w:cs="Arial"/>
          <w:bCs/>
          <w:sz w:val="24"/>
          <w:szCs w:val="24"/>
        </w:rPr>
        <w:t xml:space="preserve">Účelem </w:t>
      </w:r>
      <w:r w:rsidR="00957E19" w:rsidRPr="00C507E8">
        <w:rPr>
          <w:rFonts w:ascii="Calibri" w:hAnsi="Calibri" w:cs="Arial"/>
          <w:bCs/>
          <w:sz w:val="24"/>
          <w:szCs w:val="24"/>
        </w:rPr>
        <w:t xml:space="preserve">této </w:t>
      </w:r>
      <w:r w:rsidRPr="00C507E8">
        <w:rPr>
          <w:rFonts w:ascii="Calibri" w:hAnsi="Calibri" w:cs="Arial"/>
          <w:bCs/>
          <w:sz w:val="24"/>
          <w:szCs w:val="24"/>
        </w:rPr>
        <w:t xml:space="preserve">smlouvy je </w:t>
      </w:r>
      <w:r w:rsidR="003F3429" w:rsidRPr="00C507E8">
        <w:rPr>
          <w:rFonts w:ascii="Calibri" w:hAnsi="Calibri" w:cs="Arial"/>
          <w:bCs/>
          <w:sz w:val="24"/>
          <w:szCs w:val="24"/>
        </w:rPr>
        <w:t xml:space="preserve">vymezení </w:t>
      </w:r>
      <w:r w:rsidR="0082010A" w:rsidRPr="00C507E8">
        <w:rPr>
          <w:rFonts w:ascii="Calibri" w:hAnsi="Calibri" w:cs="Arial"/>
          <w:bCs/>
          <w:sz w:val="24"/>
          <w:szCs w:val="24"/>
        </w:rPr>
        <w:t>vzájemných práv a povinností mezi uživatelem a poskytovatel</w:t>
      </w:r>
      <w:r w:rsidR="008F015F" w:rsidRPr="00C507E8">
        <w:rPr>
          <w:rFonts w:ascii="Calibri" w:hAnsi="Calibri" w:cs="Arial"/>
          <w:bCs/>
          <w:sz w:val="24"/>
          <w:szCs w:val="24"/>
        </w:rPr>
        <w:t>em</w:t>
      </w:r>
      <w:r w:rsidRPr="00C507E8">
        <w:rPr>
          <w:rFonts w:ascii="Calibri" w:hAnsi="Calibri" w:cs="Arial"/>
          <w:bCs/>
          <w:sz w:val="24"/>
          <w:szCs w:val="24"/>
        </w:rPr>
        <w:t>, za nichž bude poskytovatel poskytovat sociální službu</w:t>
      </w:r>
      <w:r w:rsidR="00BE01CA" w:rsidRPr="00C507E8">
        <w:rPr>
          <w:rFonts w:ascii="Calibri" w:hAnsi="Calibri" w:cs="Arial"/>
          <w:bCs/>
          <w:sz w:val="24"/>
          <w:szCs w:val="24"/>
        </w:rPr>
        <w:t xml:space="preserve"> v souladu</w:t>
      </w:r>
      <w:r w:rsidR="00BE01CA" w:rsidRPr="00C507E8">
        <w:rPr>
          <w:rFonts w:ascii="Calibri" w:hAnsi="Calibri" w:cs="Arial"/>
          <w:sz w:val="24"/>
          <w:szCs w:val="24"/>
        </w:rPr>
        <w:t xml:space="preserve"> </w:t>
      </w:r>
      <w:r w:rsidR="00ED5D46" w:rsidRPr="00C507E8">
        <w:rPr>
          <w:rFonts w:ascii="Calibri" w:hAnsi="Calibri" w:cs="Arial"/>
          <w:sz w:val="24"/>
          <w:szCs w:val="24"/>
        </w:rPr>
        <w:t xml:space="preserve">se </w:t>
      </w:r>
      <w:r w:rsidR="00BE01CA" w:rsidRPr="00C507E8">
        <w:rPr>
          <w:rFonts w:ascii="Calibri" w:hAnsi="Calibri" w:cs="Arial"/>
          <w:sz w:val="24"/>
          <w:szCs w:val="24"/>
        </w:rPr>
        <w:t xml:space="preserve">zákonem </w:t>
      </w:r>
      <w:r w:rsidR="00A7209F" w:rsidRPr="00C507E8">
        <w:rPr>
          <w:rFonts w:ascii="Calibri" w:hAnsi="Calibri" w:cs="Arial"/>
          <w:sz w:val="24"/>
          <w:szCs w:val="24"/>
        </w:rPr>
        <w:t>o sociálních službách</w:t>
      </w:r>
      <w:r w:rsidR="00A266DD" w:rsidRPr="00C507E8">
        <w:rPr>
          <w:rFonts w:ascii="Calibri" w:hAnsi="Calibri" w:cs="Arial"/>
          <w:sz w:val="24"/>
          <w:szCs w:val="24"/>
        </w:rPr>
        <w:t>,</w:t>
      </w:r>
      <w:r w:rsidR="00ED5D46" w:rsidRPr="00C507E8">
        <w:rPr>
          <w:rFonts w:ascii="Calibri" w:hAnsi="Calibri" w:cs="Arial"/>
          <w:sz w:val="24"/>
          <w:szCs w:val="24"/>
        </w:rPr>
        <w:t> vyhláškou č. 505/2006 Sb., kterou se provádějí některá ustanovení</w:t>
      </w:r>
      <w:r w:rsidR="002621E9" w:rsidRPr="00C507E8">
        <w:rPr>
          <w:rFonts w:ascii="Calibri" w:hAnsi="Calibri" w:cs="Arial"/>
          <w:sz w:val="24"/>
          <w:szCs w:val="24"/>
        </w:rPr>
        <w:t xml:space="preserve"> zákona o sociálních službách, ve znění pozdějších předpisů</w:t>
      </w:r>
      <w:r w:rsidR="00881FED">
        <w:rPr>
          <w:rFonts w:ascii="Calibri" w:hAnsi="Calibri" w:cs="Arial"/>
          <w:sz w:val="24"/>
          <w:szCs w:val="24"/>
        </w:rPr>
        <w:t xml:space="preserve"> (dále jen „vyhláška“)</w:t>
      </w:r>
      <w:r w:rsidR="002621E9" w:rsidRPr="00C507E8">
        <w:rPr>
          <w:rFonts w:ascii="Calibri" w:hAnsi="Calibri" w:cs="Arial"/>
          <w:sz w:val="24"/>
          <w:szCs w:val="24"/>
        </w:rPr>
        <w:t>, a navazujícími obecně závaznými právními předpisy.</w:t>
      </w:r>
    </w:p>
    <w:p w14:paraId="46E38EF8" w14:textId="77777777" w:rsidR="0004762F" w:rsidRDefault="0004762F" w:rsidP="000E66F4">
      <w:pPr>
        <w:pStyle w:val="Odstavecseseznamem"/>
        <w:spacing w:after="0"/>
        <w:ind w:left="0"/>
        <w:jc w:val="both"/>
        <w:rPr>
          <w:rFonts w:ascii="Calibri" w:hAnsi="Calibri" w:cs="Arial"/>
          <w:sz w:val="24"/>
          <w:szCs w:val="24"/>
        </w:rPr>
      </w:pPr>
    </w:p>
    <w:p w14:paraId="065494EA" w14:textId="6CF874AD" w:rsidR="0004762F" w:rsidRDefault="0004762F" w:rsidP="000E66F4">
      <w:pPr>
        <w:pStyle w:val="Odstavecseseznamem"/>
        <w:spacing w:after="0"/>
        <w:ind w:left="0"/>
        <w:jc w:val="both"/>
        <w:rPr>
          <w:rFonts w:ascii="Calibri" w:hAnsi="Calibri" w:cs="Arial"/>
          <w:sz w:val="24"/>
          <w:szCs w:val="24"/>
        </w:rPr>
      </w:pPr>
    </w:p>
    <w:p w14:paraId="0FFE8247" w14:textId="77777777" w:rsidR="00CB1506" w:rsidRPr="00C507E8" w:rsidRDefault="00CB1506" w:rsidP="000E66F4">
      <w:pPr>
        <w:pStyle w:val="Odstavecseseznamem"/>
        <w:spacing w:after="0"/>
        <w:ind w:left="0"/>
        <w:jc w:val="both"/>
        <w:rPr>
          <w:rFonts w:ascii="Calibri" w:hAnsi="Calibri" w:cs="Arial"/>
          <w:sz w:val="24"/>
          <w:szCs w:val="24"/>
        </w:rPr>
      </w:pPr>
    </w:p>
    <w:p w14:paraId="5602DE38" w14:textId="02AE441A" w:rsidR="00B87E29" w:rsidRPr="00C507E8" w:rsidRDefault="00A67700" w:rsidP="00D22333">
      <w:pPr>
        <w:ind w:left="3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III.</w:t>
      </w:r>
      <w:r w:rsidR="00D22333">
        <w:rPr>
          <w:rFonts w:ascii="Calibri" w:hAnsi="Calibri" w:cs="Arial"/>
          <w:b/>
        </w:rPr>
        <w:t xml:space="preserve"> </w:t>
      </w:r>
      <w:r w:rsidR="00F75469" w:rsidRPr="00C507E8">
        <w:rPr>
          <w:rFonts w:ascii="Calibri" w:hAnsi="Calibri" w:cs="Arial"/>
          <w:b/>
        </w:rPr>
        <w:t>Druh sociální služby</w:t>
      </w:r>
    </w:p>
    <w:p w14:paraId="04B23B1D" w14:textId="0CE12AFB" w:rsidR="006320C1" w:rsidRPr="00C507E8" w:rsidRDefault="00F91380" w:rsidP="00F80DDE">
      <w:pPr>
        <w:jc w:val="both"/>
        <w:rPr>
          <w:rFonts w:ascii="Calibri" w:hAnsi="Calibri" w:cs="Arial"/>
          <w:bCs/>
        </w:rPr>
      </w:pPr>
      <w:r w:rsidRPr="00C507E8">
        <w:rPr>
          <w:rFonts w:ascii="Calibri" w:hAnsi="Calibri" w:cs="Arial"/>
          <w:bCs/>
        </w:rPr>
        <w:t>Předmětem smlouvy je posky</w:t>
      </w:r>
      <w:r w:rsidR="008B7548" w:rsidRPr="00C507E8">
        <w:rPr>
          <w:rFonts w:ascii="Calibri" w:hAnsi="Calibri" w:cs="Arial"/>
          <w:bCs/>
        </w:rPr>
        <w:t>tování sociální služby</w:t>
      </w:r>
      <w:r w:rsidR="00F80DDE" w:rsidRPr="00C507E8">
        <w:rPr>
          <w:rFonts w:ascii="Calibri" w:hAnsi="Calibri" w:cs="Arial"/>
          <w:bCs/>
        </w:rPr>
        <w:t>,</w:t>
      </w:r>
      <w:r w:rsidR="008B7548" w:rsidRPr="00C507E8">
        <w:rPr>
          <w:rFonts w:ascii="Calibri" w:hAnsi="Calibri" w:cs="Arial"/>
          <w:bCs/>
        </w:rPr>
        <w:t xml:space="preserve"> pečovatelská služba</w:t>
      </w:r>
      <w:r w:rsidR="00F80DDE" w:rsidRPr="00C507E8">
        <w:rPr>
          <w:rFonts w:ascii="Calibri" w:hAnsi="Calibri" w:cs="Arial"/>
          <w:bCs/>
        </w:rPr>
        <w:t>,</w:t>
      </w:r>
      <w:r w:rsidR="008B7548" w:rsidRPr="00C507E8">
        <w:rPr>
          <w:rFonts w:ascii="Calibri" w:hAnsi="Calibri" w:cs="Arial"/>
          <w:bCs/>
        </w:rPr>
        <w:t xml:space="preserve"> </w:t>
      </w:r>
      <w:r w:rsidR="00F80DDE" w:rsidRPr="00C507E8">
        <w:rPr>
          <w:rFonts w:ascii="Calibri" w:hAnsi="Calibri" w:cs="Arial"/>
          <w:bCs/>
        </w:rPr>
        <w:t>dle</w:t>
      </w:r>
      <w:r w:rsidR="008B7548" w:rsidRPr="00C507E8">
        <w:rPr>
          <w:rFonts w:ascii="Calibri" w:hAnsi="Calibri" w:cs="Arial"/>
          <w:bCs/>
        </w:rPr>
        <w:t xml:space="preserve"> ustanovení § 40 zákona </w:t>
      </w:r>
      <w:r w:rsidR="00F80DDE" w:rsidRPr="00C507E8">
        <w:rPr>
          <w:rFonts w:ascii="Calibri" w:hAnsi="Calibri" w:cs="Arial"/>
          <w:bCs/>
        </w:rPr>
        <w:br/>
      </w:r>
      <w:r w:rsidR="008B7548" w:rsidRPr="00C507E8">
        <w:rPr>
          <w:rFonts w:ascii="Calibri" w:hAnsi="Calibri" w:cs="Arial"/>
          <w:bCs/>
        </w:rPr>
        <w:t>o</w:t>
      </w:r>
      <w:r w:rsidR="00F80DDE" w:rsidRPr="00C507E8">
        <w:rPr>
          <w:rFonts w:ascii="Calibri" w:hAnsi="Calibri" w:cs="Arial"/>
          <w:bCs/>
        </w:rPr>
        <w:t xml:space="preserve"> </w:t>
      </w:r>
      <w:r w:rsidR="008B7548" w:rsidRPr="00C507E8">
        <w:rPr>
          <w:rFonts w:ascii="Calibri" w:hAnsi="Calibri" w:cs="Arial"/>
          <w:bCs/>
        </w:rPr>
        <w:t>sociálních službách</w:t>
      </w:r>
      <w:r w:rsidR="00681B0F" w:rsidRPr="00C507E8">
        <w:rPr>
          <w:rFonts w:ascii="Calibri" w:hAnsi="Calibri" w:cs="Arial"/>
          <w:bCs/>
        </w:rPr>
        <w:t>, a to ve formě terénní.</w:t>
      </w:r>
    </w:p>
    <w:p w14:paraId="04BF796A" w14:textId="77777777" w:rsidR="004F13DA" w:rsidRPr="000E66F4" w:rsidRDefault="004F13DA" w:rsidP="000E66F4">
      <w:pPr>
        <w:ind w:left="-360"/>
        <w:rPr>
          <w:rFonts w:ascii="Calibri" w:hAnsi="Calibri" w:cs="Arial"/>
          <w:bCs/>
          <w:sz w:val="16"/>
          <w:szCs w:val="16"/>
        </w:rPr>
      </w:pPr>
    </w:p>
    <w:p w14:paraId="4A7A5643" w14:textId="6B09AA6F" w:rsidR="005151F9" w:rsidRPr="00141BF0" w:rsidRDefault="00141BF0" w:rsidP="00141BF0">
      <w:pPr>
        <w:ind w:left="36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I</w:t>
      </w:r>
      <w:r w:rsidR="00D22333">
        <w:rPr>
          <w:rFonts w:ascii="Calibri" w:hAnsi="Calibri" w:cs="Arial"/>
          <w:b/>
        </w:rPr>
        <w:t>V</w:t>
      </w:r>
      <w:r>
        <w:rPr>
          <w:rFonts w:ascii="Calibri" w:hAnsi="Calibri" w:cs="Arial"/>
          <w:b/>
        </w:rPr>
        <w:t xml:space="preserve">. </w:t>
      </w:r>
      <w:r w:rsidR="00A62515" w:rsidRPr="00141BF0">
        <w:rPr>
          <w:rFonts w:ascii="Calibri" w:hAnsi="Calibri" w:cs="Arial"/>
          <w:b/>
        </w:rPr>
        <w:t>Rozsah poskytování sociální služby</w:t>
      </w:r>
    </w:p>
    <w:p w14:paraId="2DC464EA" w14:textId="7E86BEA6" w:rsidR="00780868" w:rsidRPr="00C507E8" w:rsidRDefault="00E84FF5" w:rsidP="00F7546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Calibri" w:hAnsi="Calibri" w:cs="Arial"/>
          <w:sz w:val="24"/>
          <w:szCs w:val="24"/>
        </w:rPr>
      </w:pPr>
      <w:r w:rsidRPr="00C507E8">
        <w:rPr>
          <w:rFonts w:ascii="Calibri" w:hAnsi="Calibri" w:cs="Arial"/>
          <w:sz w:val="24"/>
          <w:szCs w:val="24"/>
        </w:rPr>
        <w:t xml:space="preserve">Poskytovatel se zavazuje poskytovat </w:t>
      </w:r>
      <w:r w:rsidR="008B2657" w:rsidRPr="00C507E8">
        <w:rPr>
          <w:rFonts w:ascii="Calibri" w:hAnsi="Calibri" w:cs="Arial"/>
          <w:sz w:val="24"/>
          <w:szCs w:val="24"/>
        </w:rPr>
        <w:t xml:space="preserve">uživateli </w:t>
      </w:r>
      <w:r w:rsidRPr="00C507E8">
        <w:rPr>
          <w:rFonts w:ascii="Calibri" w:hAnsi="Calibri" w:cs="Arial"/>
          <w:sz w:val="24"/>
          <w:szCs w:val="24"/>
        </w:rPr>
        <w:t>be</w:t>
      </w:r>
      <w:r w:rsidR="00A67700">
        <w:rPr>
          <w:rFonts w:ascii="Calibri" w:hAnsi="Calibri" w:cs="Arial"/>
          <w:sz w:val="24"/>
          <w:szCs w:val="24"/>
        </w:rPr>
        <w:t>z</w:t>
      </w:r>
      <w:r w:rsidR="00CC37F8">
        <w:rPr>
          <w:rFonts w:ascii="Calibri" w:hAnsi="Calibri" w:cs="Arial"/>
          <w:sz w:val="24"/>
          <w:szCs w:val="24"/>
        </w:rPr>
        <w:t>platně</w:t>
      </w:r>
      <w:r w:rsidRPr="00C507E8">
        <w:rPr>
          <w:rFonts w:ascii="Calibri" w:hAnsi="Calibri" w:cs="Arial"/>
          <w:sz w:val="24"/>
          <w:szCs w:val="24"/>
        </w:rPr>
        <w:t xml:space="preserve"> základní sociální poradenství</w:t>
      </w:r>
      <w:r w:rsidR="00956E9D" w:rsidRPr="00C507E8">
        <w:rPr>
          <w:rFonts w:ascii="Calibri" w:hAnsi="Calibri" w:cs="Arial"/>
          <w:sz w:val="24"/>
          <w:szCs w:val="24"/>
        </w:rPr>
        <w:t>.</w:t>
      </w:r>
    </w:p>
    <w:p w14:paraId="54AD1A1E" w14:textId="05E266AD" w:rsidR="00FE6445" w:rsidRPr="00C507E8" w:rsidRDefault="009C19A8" w:rsidP="00FE6445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Calibri" w:hAnsi="Calibri" w:cs="Arial"/>
          <w:sz w:val="24"/>
          <w:szCs w:val="24"/>
        </w:rPr>
      </w:pPr>
      <w:r w:rsidRPr="00C507E8">
        <w:rPr>
          <w:rFonts w:ascii="Calibri" w:hAnsi="Calibri" w:cs="Arial"/>
          <w:sz w:val="24"/>
          <w:szCs w:val="24"/>
        </w:rPr>
        <w:t>Uživatel má právo požádat poskytovatele o kterýkoliv úkon z</w:t>
      </w:r>
      <w:r w:rsidR="00FE6445" w:rsidRPr="00C507E8">
        <w:rPr>
          <w:rFonts w:ascii="Calibri" w:hAnsi="Calibri" w:cs="Arial"/>
          <w:sz w:val="24"/>
          <w:szCs w:val="24"/>
        </w:rPr>
        <w:t xml:space="preserve"> níže uvedených základních činností při poskytování </w:t>
      </w:r>
      <w:r w:rsidR="00E8627C" w:rsidRPr="00C507E8">
        <w:rPr>
          <w:rFonts w:ascii="Calibri" w:hAnsi="Calibri" w:cs="Arial"/>
          <w:sz w:val="24"/>
          <w:szCs w:val="24"/>
        </w:rPr>
        <w:t>pečovatelské služby dle ustanovení § 40 zákona o sociálních službách:</w:t>
      </w:r>
    </w:p>
    <w:p w14:paraId="207D6656" w14:textId="7D690346" w:rsidR="004B7ADC" w:rsidRDefault="003F3F49" w:rsidP="003F3F49">
      <w:pPr>
        <w:pStyle w:val="Normlnodsazen0"/>
        <w:ind w:left="0"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a) </w:t>
      </w:r>
      <w:r w:rsidR="004B7ADC" w:rsidRPr="000776E4">
        <w:rPr>
          <w:rFonts w:ascii="Calibri" w:hAnsi="Calibri"/>
        </w:rPr>
        <w:t>pomoc při zvládání běžných úkonů péče o vlastní osobu</w:t>
      </w:r>
      <w:r w:rsidR="009E1D3A">
        <w:rPr>
          <w:rFonts w:ascii="Calibri" w:hAnsi="Calibri"/>
        </w:rPr>
        <w:t>,</w:t>
      </w:r>
    </w:p>
    <w:p w14:paraId="05CBAA91" w14:textId="40AF8CD7" w:rsidR="004B7ADC" w:rsidRDefault="003F3F49" w:rsidP="003F3F49">
      <w:pPr>
        <w:pStyle w:val="Normlnodsazen0"/>
        <w:ind w:left="0"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="004B7ADC" w:rsidRPr="000776E4">
        <w:rPr>
          <w:rFonts w:ascii="Calibri" w:hAnsi="Calibri"/>
        </w:rPr>
        <w:t>pomoc při osobní hygieně nebo poskytnutí podmínek pro osobní hygienu</w:t>
      </w:r>
      <w:r w:rsidR="009E1D3A">
        <w:rPr>
          <w:rFonts w:ascii="Calibri" w:hAnsi="Calibri"/>
        </w:rPr>
        <w:t>,</w:t>
      </w:r>
    </w:p>
    <w:p w14:paraId="715B2E6D" w14:textId="29BAEA0D" w:rsidR="004B7ADC" w:rsidRDefault="003F3F49" w:rsidP="003F3F49">
      <w:pPr>
        <w:pStyle w:val="Normlnodsazen0"/>
        <w:ind w:left="0"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c) </w:t>
      </w:r>
      <w:r w:rsidR="004B7ADC" w:rsidRPr="000776E4">
        <w:rPr>
          <w:rFonts w:ascii="Calibri" w:hAnsi="Calibri"/>
        </w:rPr>
        <w:t>poskytnutí stravy nebo pomoc při zajištění stravy</w:t>
      </w:r>
      <w:r w:rsidR="009E1D3A">
        <w:rPr>
          <w:rFonts w:ascii="Calibri" w:hAnsi="Calibri"/>
        </w:rPr>
        <w:t>,</w:t>
      </w:r>
    </w:p>
    <w:p w14:paraId="5210FCD0" w14:textId="02B1B551" w:rsidR="004B7ADC" w:rsidRDefault="003F3F49" w:rsidP="003F3F49">
      <w:pPr>
        <w:pStyle w:val="Normlnodsazen0"/>
        <w:ind w:left="0"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d) </w:t>
      </w:r>
      <w:r w:rsidR="004B7ADC" w:rsidRPr="000776E4">
        <w:rPr>
          <w:rFonts w:ascii="Calibri" w:hAnsi="Calibri"/>
        </w:rPr>
        <w:t>pomoc při zajištění chodu domácnosti</w:t>
      </w:r>
      <w:r w:rsidR="009E1D3A">
        <w:rPr>
          <w:rFonts w:ascii="Calibri" w:hAnsi="Calibri"/>
        </w:rPr>
        <w:t>,</w:t>
      </w:r>
    </w:p>
    <w:p w14:paraId="70BFA315" w14:textId="76858790" w:rsidR="004B7ADC" w:rsidRDefault="003F3F49" w:rsidP="003F3F49">
      <w:pPr>
        <w:pStyle w:val="Normlnodsazen0"/>
        <w:ind w:left="0"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e) </w:t>
      </w:r>
      <w:r w:rsidR="004B7ADC" w:rsidRPr="00D609AF">
        <w:rPr>
          <w:rFonts w:ascii="Calibri" w:hAnsi="Calibri"/>
        </w:rPr>
        <w:t>zprostředkování kont</w:t>
      </w:r>
      <w:r w:rsidR="005732D8" w:rsidRPr="00D609AF">
        <w:rPr>
          <w:rFonts w:ascii="Calibri" w:hAnsi="Calibri"/>
        </w:rPr>
        <w:t>aktu se společenským prostředím</w:t>
      </w:r>
      <w:r w:rsidR="009E1D3A">
        <w:rPr>
          <w:rFonts w:ascii="Calibri" w:hAnsi="Calibri"/>
        </w:rPr>
        <w:t>,</w:t>
      </w:r>
    </w:p>
    <w:p w14:paraId="714BF9A9" w14:textId="7BAEA6C8" w:rsidR="008845DD" w:rsidRPr="009E1D3A" w:rsidRDefault="003F3F49" w:rsidP="003F3F49">
      <w:pPr>
        <w:pStyle w:val="Normlnodsazen0"/>
        <w:ind w:left="0" w:firstLine="284"/>
        <w:jc w:val="both"/>
        <w:rPr>
          <w:rFonts w:ascii="Calibri" w:hAnsi="Calibri"/>
        </w:rPr>
      </w:pPr>
      <w:r w:rsidRPr="009E1D3A">
        <w:rPr>
          <w:rFonts w:ascii="Calibri" w:hAnsi="Calibri"/>
        </w:rPr>
        <w:t xml:space="preserve">f) </w:t>
      </w:r>
      <w:r w:rsidR="00B669D9" w:rsidRPr="009E1D3A">
        <w:rPr>
          <w:rFonts w:ascii="Calibri" w:hAnsi="Calibri"/>
        </w:rPr>
        <w:t>pomoc při za</w:t>
      </w:r>
      <w:r w:rsidR="008845DD" w:rsidRPr="009E1D3A">
        <w:rPr>
          <w:rFonts w:ascii="Calibri" w:hAnsi="Calibri"/>
        </w:rPr>
        <w:t>jištění bezpečí a možnosti setrvání v</w:t>
      </w:r>
      <w:r w:rsidR="00177371" w:rsidRPr="009E1D3A">
        <w:rPr>
          <w:rFonts w:ascii="Calibri" w:hAnsi="Calibri"/>
        </w:rPr>
        <w:t> </w:t>
      </w:r>
      <w:r w:rsidR="008845DD" w:rsidRPr="009E1D3A">
        <w:rPr>
          <w:rFonts w:ascii="Calibri" w:hAnsi="Calibri"/>
        </w:rPr>
        <w:t>přirozeném sociálním prostředí</w:t>
      </w:r>
      <w:r w:rsidR="009E1D3A" w:rsidRPr="009E1D3A">
        <w:rPr>
          <w:rFonts w:ascii="Calibri" w:hAnsi="Calibri"/>
        </w:rPr>
        <w:t>,</w:t>
      </w:r>
    </w:p>
    <w:p w14:paraId="1CED6182" w14:textId="1D6BCEA0" w:rsidR="008845DD" w:rsidRPr="009E1D3A" w:rsidRDefault="00020F3A" w:rsidP="00020F3A">
      <w:pPr>
        <w:pStyle w:val="Normlnodsazen0"/>
        <w:ind w:left="0" w:firstLine="284"/>
        <w:jc w:val="both"/>
        <w:rPr>
          <w:rFonts w:ascii="Calibri" w:hAnsi="Calibri"/>
        </w:rPr>
      </w:pPr>
      <w:r w:rsidRPr="009E1D3A">
        <w:rPr>
          <w:rFonts w:ascii="Calibri" w:hAnsi="Calibri"/>
        </w:rPr>
        <w:t>g)</w:t>
      </w:r>
      <w:r w:rsidRPr="009E1D3A">
        <w:t xml:space="preserve"> </w:t>
      </w:r>
      <w:r w:rsidR="008845DD" w:rsidRPr="009E1D3A">
        <w:rPr>
          <w:rFonts w:ascii="Calibri" w:hAnsi="Calibri"/>
        </w:rPr>
        <w:t>pomoc při uplatňování práv, oprávněných zájmů a při obstarávání osobních záležitostí</w:t>
      </w:r>
      <w:r w:rsidR="009E1D3A" w:rsidRPr="009E1D3A">
        <w:rPr>
          <w:rFonts w:ascii="Calibri" w:hAnsi="Calibri"/>
        </w:rPr>
        <w:t>.</w:t>
      </w:r>
    </w:p>
    <w:p w14:paraId="69C83A35" w14:textId="705A2B01" w:rsidR="005732D8" w:rsidRPr="00094D0C" w:rsidRDefault="005732D8" w:rsidP="00094D0C">
      <w:pPr>
        <w:pStyle w:val="Normlnodsazen0"/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Nad rámec výše uvedených </w:t>
      </w:r>
      <w:r w:rsidR="0004762F">
        <w:rPr>
          <w:rFonts w:ascii="Calibri" w:hAnsi="Calibri"/>
        </w:rPr>
        <w:t xml:space="preserve">základních </w:t>
      </w:r>
      <w:r>
        <w:rPr>
          <w:rFonts w:ascii="Calibri" w:hAnsi="Calibri"/>
        </w:rPr>
        <w:t>činnost</w:t>
      </w:r>
      <w:r w:rsidR="0004762F">
        <w:rPr>
          <w:rFonts w:ascii="Calibri" w:hAnsi="Calibri"/>
        </w:rPr>
        <w:t>í</w:t>
      </w:r>
      <w:r>
        <w:rPr>
          <w:rFonts w:ascii="Calibri" w:hAnsi="Calibri"/>
        </w:rPr>
        <w:t xml:space="preserve"> mohou být uživateli </w:t>
      </w:r>
      <w:r w:rsidR="008B60AC">
        <w:rPr>
          <w:rFonts w:ascii="Calibri" w:hAnsi="Calibri"/>
        </w:rPr>
        <w:t xml:space="preserve">po vzájemné dohodě </w:t>
      </w:r>
      <w:r w:rsidR="00E219E9">
        <w:rPr>
          <w:rFonts w:ascii="Calibri" w:hAnsi="Calibri"/>
        </w:rPr>
        <w:t xml:space="preserve">s poskytovatelem </w:t>
      </w:r>
      <w:r>
        <w:rPr>
          <w:rFonts w:ascii="Calibri" w:hAnsi="Calibri"/>
        </w:rPr>
        <w:t xml:space="preserve">zajištěny </w:t>
      </w:r>
      <w:r w:rsidR="00C62031">
        <w:rPr>
          <w:rFonts w:ascii="Calibri" w:hAnsi="Calibri"/>
        </w:rPr>
        <w:t>níže uvedené</w:t>
      </w:r>
      <w:r>
        <w:rPr>
          <w:rFonts w:ascii="Calibri" w:hAnsi="Calibri"/>
        </w:rPr>
        <w:t xml:space="preserve"> fakultativní činnosti</w:t>
      </w:r>
      <w:r w:rsidR="00D83221">
        <w:rPr>
          <w:rFonts w:ascii="Calibri" w:hAnsi="Calibri"/>
        </w:rPr>
        <w:t>:</w:t>
      </w:r>
    </w:p>
    <w:p w14:paraId="416DEABB" w14:textId="5250A65C" w:rsidR="005732D8" w:rsidRDefault="00020F3A" w:rsidP="00020F3A">
      <w:pPr>
        <w:pStyle w:val="Normlnodsazen0"/>
        <w:ind w:left="0" w:firstLine="284"/>
        <w:jc w:val="both"/>
        <w:rPr>
          <w:rFonts w:ascii="Calibri" w:hAnsi="Calibri"/>
        </w:rPr>
      </w:pPr>
      <w:r>
        <w:rPr>
          <w:rFonts w:ascii="Calibri" w:hAnsi="Calibri"/>
        </w:rPr>
        <w:t>a)</w:t>
      </w:r>
      <w:r w:rsidR="00346EBE">
        <w:rPr>
          <w:rFonts w:ascii="Calibri" w:hAnsi="Calibri"/>
        </w:rPr>
        <w:t xml:space="preserve"> </w:t>
      </w:r>
      <w:r w:rsidR="005732D8" w:rsidRPr="000776E4">
        <w:rPr>
          <w:rFonts w:ascii="Calibri" w:hAnsi="Calibri"/>
        </w:rPr>
        <w:t>doprava osobním vozem provozovaným poskytovatelem</w:t>
      </w:r>
      <w:r w:rsidR="000D5CD2">
        <w:rPr>
          <w:rFonts w:ascii="Calibri" w:hAnsi="Calibri"/>
        </w:rPr>
        <w:t xml:space="preserve"> (pouze v rámci doprovodu)</w:t>
      </w:r>
      <w:r w:rsidR="00D83221">
        <w:rPr>
          <w:rFonts w:ascii="Calibri" w:hAnsi="Calibri"/>
        </w:rPr>
        <w:t>,</w:t>
      </w:r>
    </w:p>
    <w:p w14:paraId="30D2DBDB" w14:textId="6C356A50" w:rsidR="005732D8" w:rsidRDefault="00346EBE" w:rsidP="00346EBE">
      <w:pPr>
        <w:pStyle w:val="Normlnodsazen0"/>
        <w:ind w:left="0" w:firstLine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b) </w:t>
      </w:r>
      <w:r w:rsidR="005732D8" w:rsidRPr="000776E4">
        <w:rPr>
          <w:rFonts w:ascii="Calibri" w:hAnsi="Calibri"/>
        </w:rPr>
        <w:t>zapůjčení termojídlonosiče</w:t>
      </w:r>
      <w:r w:rsidR="00875BEB">
        <w:rPr>
          <w:rFonts w:ascii="Calibri" w:hAnsi="Calibri"/>
        </w:rPr>
        <w:t>.</w:t>
      </w:r>
    </w:p>
    <w:p w14:paraId="7C954736" w14:textId="4E6BE9AF" w:rsidR="00D74502" w:rsidRPr="004B3EA9" w:rsidRDefault="00CD3728" w:rsidP="004B3EA9">
      <w:pPr>
        <w:pStyle w:val="Normlnodsazen0"/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 w:rsidRPr="004B3EA9">
        <w:rPr>
          <w:rFonts w:ascii="Calibri" w:hAnsi="Calibri"/>
        </w:rPr>
        <w:t>Konkrétní rozsah a frekvence základních a fakultativních činností</w:t>
      </w:r>
      <w:r w:rsidR="004B3EA9" w:rsidRPr="004B3EA9">
        <w:rPr>
          <w:rFonts w:ascii="Calibri" w:hAnsi="Calibri"/>
        </w:rPr>
        <w:t xml:space="preserve"> poskytovaných sociálních služeb</w:t>
      </w:r>
      <w:r w:rsidR="00D74502" w:rsidRPr="004B3EA9">
        <w:rPr>
          <w:rFonts w:ascii="Calibri" w:hAnsi="Calibri"/>
        </w:rPr>
        <w:t>, osobní cíl</w:t>
      </w:r>
      <w:r w:rsidR="004B3EA9">
        <w:rPr>
          <w:rFonts w:ascii="Calibri" w:hAnsi="Calibri"/>
        </w:rPr>
        <w:t xml:space="preserve"> uživatele</w:t>
      </w:r>
      <w:r w:rsidR="00D74502" w:rsidRPr="004B3EA9">
        <w:rPr>
          <w:rFonts w:ascii="Calibri" w:hAnsi="Calibri"/>
        </w:rPr>
        <w:t xml:space="preserve"> a cíl spolupráce</w:t>
      </w:r>
      <w:r w:rsidRPr="004B3EA9">
        <w:rPr>
          <w:rFonts w:ascii="Calibri" w:hAnsi="Calibri"/>
        </w:rPr>
        <w:t xml:space="preserve"> je rozpracován v</w:t>
      </w:r>
      <w:r w:rsidR="00C66A31" w:rsidRPr="004B3EA9">
        <w:rPr>
          <w:rFonts w:ascii="Calibri" w:hAnsi="Calibri"/>
        </w:rPr>
        <w:t> Příloze č. 1 - Prvotní rozsah</w:t>
      </w:r>
      <w:r w:rsidRPr="004B3EA9">
        <w:rPr>
          <w:rFonts w:ascii="Calibri" w:hAnsi="Calibri"/>
        </w:rPr>
        <w:t xml:space="preserve"> služby, jenž je vypracován současně s touto smlouvou na základě aktuálních potřeb, </w:t>
      </w:r>
      <w:r w:rsidR="00D74502" w:rsidRPr="004B3EA9">
        <w:rPr>
          <w:rFonts w:ascii="Calibri" w:hAnsi="Calibri"/>
        </w:rPr>
        <w:t>schopností uživatele</w:t>
      </w:r>
      <w:r w:rsidRPr="004B3EA9">
        <w:rPr>
          <w:rFonts w:ascii="Calibri" w:hAnsi="Calibri"/>
        </w:rPr>
        <w:t>, a to s ohledem na možnosti poskytovatele</w:t>
      </w:r>
      <w:r w:rsidR="00C66A31" w:rsidRPr="004B3EA9">
        <w:rPr>
          <w:rFonts w:ascii="Calibri" w:hAnsi="Calibri"/>
        </w:rPr>
        <w:t>.</w:t>
      </w:r>
    </w:p>
    <w:p w14:paraId="74DCA32E" w14:textId="1BA4657F" w:rsidR="00D74502" w:rsidRPr="004B3EA9" w:rsidRDefault="00C66A31" w:rsidP="00D74502">
      <w:pPr>
        <w:pStyle w:val="Normlnodsazen0"/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 w:rsidRPr="004B3EA9">
        <w:rPr>
          <w:rFonts w:ascii="Calibri" w:hAnsi="Calibri" w:cs="Arial"/>
        </w:rPr>
        <w:t>Smluvní strany</w:t>
      </w:r>
      <w:r w:rsidRPr="004B3EA9">
        <w:rPr>
          <w:rFonts w:ascii="Calibri" w:hAnsi="Calibri"/>
        </w:rPr>
        <w:t xml:space="preserve"> se v rámci této smlouvy dohodly, že další změna rozsahu</w:t>
      </w:r>
      <w:r w:rsidR="00D74502" w:rsidRPr="004B3EA9">
        <w:rPr>
          <w:rFonts w:ascii="Calibri" w:hAnsi="Calibri"/>
        </w:rPr>
        <w:t xml:space="preserve"> a frekvence základních a fakultativních činností</w:t>
      </w:r>
      <w:r w:rsidRPr="004B3EA9">
        <w:rPr>
          <w:rFonts w:ascii="Calibri" w:hAnsi="Calibri"/>
        </w:rPr>
        <w:t xml:space="preserve"> </w:t>
      </w:r>
      <w:r w:rsidR="004B3EA9" w:rsidRPr="004B3EA9">
        <w:rPr>
          <w:rFonts w:ascii="Calibri" w:hAnsi="Calibri"/>
        </w:rPr>
        <w:t>poskytovaných sociálních služeb</w:t>
      </w:r>
      <w:r w:rsidR="00D74502" w:rsidRPr="004B3EA9">
        <w:rPr>
          <w:rFonts w:ascii="Calibri" w:hAnsi="Calibri"/>
        </w:rPr>
        <w:t xml:space="preserve">, osobního cíle uživatele nebo cíle spolupráce </w:t>
      </w:r>
      <w:r w:rsidRPr="004B3EA9">
        <w:rPr>
          <w:rFonts w:ascii="Calibri" w:hAnsi="Calibri"/>
        </w:rPr>
        <w:t xml:space="preserve">není důvodem pro změnu Přílohy č. 1 – Prvotní rozsah služby dodatkem. </w:t>
      </w:r>
      <w:r w:rsidR="00D74502" w:rsidRPr="004B3EA9">
        <w:rPr>
          <w:rFonts w:ascii="Calibri" w:hAnsi="Calibri" w:cs="Arial"/>
        </w:rPr>
        <w:t xml:space="preserve">Jejich případné změny je poskytovatel povinen zapracovat do Individuálního plánu uživatele a zajistit jejich plnění v průběhu poskytování služeb. </w:t>
      </w:r>
      <w:r w:rsidR="004B3EA9" w:rsidRPr="004B3EA9">
        <w:rPr>
          <w:rFonts w:ascii="Calibri" w:hAnsi="Calibri"/>
        </w:rPr>
        <w:t>Potřeby, schopnosti, osobní cíle</w:t>
      </w:r>
      <w:r w:rsidR="004B3EA9" w:rsidRPr="004B3EA9">
        <w:rPr>
          <w:rFonts w:ascii="Calibri" w:hAnsi="Calibri" w:cs="Arial"/>
        </w:rPr>
        <w:t xml:space="preserve"> uživatele </w:t>
      </w:r>
      <w:r w:rsidR="004B3EA9">
        <w:rPr>
          <w:rFonts w:ascii="Calibri" w:hAnsi="Calibri" w:cs="Arial"/>
        </w:rPr>
        <w:t xml:space="preserve">a cíle </w:t>
      </w:r>
      <w:r w:rsidR="004B3EA9" w:rsidRPr="004B3EA9">
        <w:rPr>
          <w:rFonts w:ascii="Calibri" w:hAnsi="Calibri" w:cs="Arial"/>
        </w:rPr>
        <w:t>spolupráce jsou průběžně vyhodnocovány a aktualizovány v Individuálním plánu</w:t>
      </w:r>
      <w:r w:rsidR="004B3EA9">
        <w:rPr>
          <w:rFonts w:ascii="Calibri" w:hAnsi="Calibri" w:cs="Arial"/>
        </w:rPr>
        <w:t xml:space="preserve">, který </w:t>
      </w:r>
      <w:r w:rsidR="004B3EA9" w:rsidRPr="004B3EA9">
        <w:rPr>
          <w:rFonts w:ascii="Calibri" w:hAnsi="Calibri" w:cs="Arial"/>
        </w:rPr>
        <w:t>je součástí dokumentace uživatele a u</w:t>
      </w:r>
      <w:r w:rsidR="00D74502" w:rsidRPr="004B3EA9">
        <w:rPr>
          <w:rFonts w:ascii="Calibri" w:hAnsi="Calibri" w:cs="Arial"/>
        </w:rPr>
        <w:t>živat</w:t>
      </w:r>
      <w:r w:rsidR="004B3EA9">
        <w:rPr>
          <w:rFonts w:ascii="Calibri" w:hAnsi="Calibri" w:cs="Arial"/>
        </w:rPr>
        <w:t>el má právo</w:t>
      </w:r>
      <w:r w:rsidR="005567D4">
        <w:rPr>
          <w:rFonts w:ascii="Calibri" w:hAnsi="Calibri" w:cs="Arial"/>
        </w:rPr>
        <w:t xml:space="preserve"> si Individuální plán</w:t>
      </w:r>
      <w:r w:rsidR="00D74502" w:rsidRPr="004B3EA9">
        <w:rPr>
          <w:rFonts w:ascii="Calibri" w:hAnsi="Calibri" w:cs="Arial"/>
        </w:rPr>
        <w:t xml:space="preserve"> kdykoli vyžádat.</w:t>
      </w:r>
    </w:p>
    <w:p w14:paraId="7572D531" w14:textId="051ACBF9" w:rsidR="00780868" w:rsidRPr="005567D4" w:rsidRDefault="00780868" w:rsidP="005567D4">
      <w:pPr>
        <w:pStyle w:val="Normlnodsazen0"/>
        <w:ind w:left="0"/>
        <w:jc w:val="both"/>
        <w:rPr>
          <w:rFonts w:ascii="Calibri" w:hAnsi="Calibri"/>
          <w:color w:val="FF0000"/>
        </w:rPr>
      </w:pPr>
    </w:p>
    <w:p w14:paraId="6052A874" w14:textId="38C612E5" w:rsidR="00780868" w:rsidRPr="00A67700" w:rsidRDefault="00A67700" w:rsidP="00A67700">
      <w:pPr>
        <w:ind w:left="360"/>
        <w:jc w:val="center"/>
        <w:rPr>
          <w:rFonts w:ascii="Calibri" w:hAnsi="Calibri" w:cs="Arial"/>
          <w:b/>
        </w:rPr>
      </w:pPr>
      <w:r w:rsidRPr="00A67700">
        <w:rPr>
          <w:rFonts w:ascii="Calibri" w:hAnsi="Calibri" w:cs="Arial"/>
          <w:b/>
        </w:rPr>
        <w:t xml:space="preserve">V. </w:t>
      </w:r>
      <w:r w:rsidR="00780868" w:rsidRPr="00A67700">
        <w:rPr>
          <w:rFonts w:ascii="Calibri" w:hAnsi="Calibri" w:cs="Arial"/>
          <w:b/>
        </w:rPr>
        <w:t>Místo</w:t>
      </w:r>
      <w:r w:rsidR="007F63F9" w:rsidRPr="00A67700">
        <w:rPr>
          <w:rFonts w:ascii="Calibri" w:hAnsi="Calibri" w:cs="Arial"/>
          <w:b/>
        </w:rPr>
        <w:t xml:space="preserve"> a čas</w:t>
      </w:r>
      <w:r w:rsidR="00780868" w:rsidRPr="00A67700">
        <w:rPr>
          <w:rFonts w:ascii="Calibri" w:hAnsi="Calibri" w:cs="Arial"/>
          <w:b/>
        </w:rPr>
        <w:t xml:space="preserve"> poskytování </w:t>
      </w:r>
      <w:r w:rsidR="007F63F9" w:rsidRPr="00A67700">
        <w:rPr>
          <w:rFonts w:ascii="Calibri" w:hAnsi="Calibri" w:cs="Arial"/>
          <w:b/>
        </w:rPr>
        <w:t xml:space="preserve">sociální </w:t>
      </w:r>
      <w:r w:rsidR="00780868" w:rsidRPr="00A67700">
        <w:rPr>
          <w:rFonts w:ascii="Calibri" w:hAnsi="Calibri" w:cs="Arial"/>
          <w:b/>
        </w:rPr>
        <w:t>služby</w:t>
      </w:r>
    </w:p>
    <w:p w14:paraId="5E154F98" w14:textId="61BE2356" w:rsidR="008624E1" w:rsidRPr="00E73593" w:rsidRDefault="00D129B8" w:rsidP="009C720D">
      <w:pPr>
        <w:pStyle w:val="normlnodsazen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Služby sjednané dle čl. IV této smlouvy</w:t>
      </w:r>
      <w:r w:rsidR="008624E1" w:rsidRPr="00E73593">
        <w:rPr>
          <w:rFonts w:asciiTheme="minorHAnsi" w:hAnsiTheme="minorHAnsi" w:cstheme="minorHAnsi"/>
          <w:lang w:val="cs-CZ"/>
        </w:rPr>
        <w:t xml:space="preserve"> </w:t>
      </w:r>
      <w:r w:rsidR="002A4847">
        <w:rPr>
          <w:rFonts w:asciiTheme="minorHAnsi" w:hAnsiTheme="minorHAnsi" w:cstheme="minorHAnsi"/>
          <w:lang w:val="cs-CZ"/>
        </w:rPr>
        <w:t>bud</w:t>
      </w:r>
      <w:r>
        <w:rPr>
          <w:rFonts w:asciiTheme="minorHAnsi" w:hAnsiTheme="minorHAnsi" w:cstheme="minorHAnsi"/>
          <w:lang w:val="cs-CZ"/>
        </w:rPr>
        <w:t>ou</w:t>
      </w:r>
      <w:r w:rsidR="002A4847">
        <w:rPr>
          <w:rFonts w:asciiTheme="minorHAnsi" w:hAnsiTheme="minorHAnsi" w:cstheme="minorHAnsi"/>
          <w:lang w:val="cs-CZ"/>
        </w:rPr>
        <w:t xml:space="preserve"> </w:t>
      </w:r>
      <w:r w:rsidR="008624E1" w:rsidRPr="00E73593">
        <w:rPr>
          <w:rFonts w:asciiTheme="minorHAnsi" w:hAnsiTheme="minorHAnsi" w:cstheme="minorHAnsi"/>
          <w:lang w:val="cs-CZ"/>
        </w:rPr>
        <w:t xml:space="preserve">uživateli </w:t>
      </w:r>
      <w:r w:rsidR="002A4847">
        <w:rPr>
          <w:rFonts w:asciiTheme="minorHAnsi" w:hAnsiTheme="minorHAnsi" w:cstheme="minorHAnsi"/>
          <w:lang w:val="cs-CZ"/>
        </w:rPr>
        <w:t>poskytován</w:t>
      </w:r>
      <w:r>
        <w:rPr>
          <w:rFonts w:asciiTheme="minorHAnsi" w:hAnsiTheme="minorHAnsi" w:cstheme="minorHAnsi"/>
          <w:lang w:val="cs-CZ"/>
        </w:rPr>
        <w:t>y</w:t>
      </w:r>
      <w:r w:rsidR="00D14EBF" w:rsidRPr="00D14EBF">
        <w:rPr>
          <w:rFonts w:asciiTheme="minorHAnsi" w:hAnsiTheme="minorHAnsi" w:cstheme="minorHAnsi"/>
          <w:lang w:val="cs-CZ"/>
        </w:rPr>
        <w:t xml:space="preserve"> </w:t>
      </w:r>
      <w:r w:rsidR="00D14EBF" w:rsidRPr="00E73593">
        <w:rPr>
          <w:rFonts w:asciiTheme="minorHAnsi" w:hAnsiTheme="minorHAnsi" w:cstheme="minorHAnsi"/>
          <w:lang w:val="cs-CZ"/>
        </w:rPr>
        <w:t>v</w:t>
      </w:r>
      <w:r w:rsidR="00D14EBF">
        <w:rPr>
          <w:rFonts w:asciiTheme="minorHAnsi" w:hAnsiTheme="minorHAnsi" w:cstheme="minorHAnsi"/>
          <w:lang w:val="cs-CZ"/>
        </w:rPr>
        <w:t> </w:t>
      </w:r>
      <w:r w:rsidR="00D14EBF" w:rsidRPr="00E73593">
        <w:rPr>
          <w:rFonts w:asciiTheme="minorHAnsi" w:hAnsiTheme="minorHAnsi" w:cstheme="minorHAnsi"/>
          <w:lang w:val="cs-CZ"/>
        </w:rPr>
        <w:t>místě</w:t>
      </w:r>
      <w:r w:rsidR="00D14EBF">
        <w:rPr>
          <w:rFonts w:asciiTheme="minorHAnsi" w:hAnsiTheme="minorHAnsi" w:cstheme="minorHAnsi"/>
          <w:lang w:val="cs-CZ"/>
        </w:rPr>
        <w:t xml:space="preserve"> jeho</w:t>
      </w:r>
      <w:r w:rsidR="00D14EBF" w:rsidRPr="00E73593">
        <w:rPr>
          <w:rFonts w:asciiTheme="minorHAnsi" w:hAnsiTheme="minorHAnsi" w:cstheme="minorHAnsi"/>
          <w:lang w:val="cs-CZ"/>
        </w:rPr>
        <w:t xml:space="preserve"> </w:t>
      </w:r>
      <w:r w:rsidR="00CE4D93">
        <w:rPr>
          <w:rFonts w:asciiTheme="minorHAnsi" w:hAnsiTheme="minorHAnsi" w:cstheme="minorHAnsi"/>
          <w:lang w:val="cs-CZ"/>
        </w:rPr>
        <w:t xml:space="preserve">trvalého </w:t>
      </w:r>
      <w:r w:rsidR="00D14EBF" w:rsidRPr="00D82823">
        <w:rPr>
          <w:rFonts w:ascii="Calibri" w:hAnsi="Calibri" w:cs="Arial"/>
        </w:rPr>
        <w:t>bydliště</w:t>
      </w:r>
      <w:r w:rsidR="00B14173" w:rsidRPr="00D82823">
        <w:rPr>
          <w:rFonts w:ascii="Calibri" w:hAnsi="Calibri" w:cs="Arial"/>
        </w:rPr>
        <w:t xml:space="preserve"> (</w:t>
      </w:r>
      <w:r w:rsidR="000C2160" w:rsidRPr="00D82823">
        <w:rPr>
          <w:rFonts w:ascii="Calibri" w:hAnsi="Calibri" w:cs="Arial"/>
        </w:rPr>
        <w:t xml:space="preserve">příp. v místě </w:t>
      </w:r>
      <w:r w:rsidR="00CE4D93">
        <w:rPr>
          <w:rFonts w:ascii="Calibri" w:hAnsi="Calibri" w:cs="Arial"/>
        </w:rPr>
        <w:t xml:space="preserve">jeho </w:t>
      </w:r>
      <w:r w:rsidR="008D3691" w:rsidRPr="00D82823">
        <w:rPr>
          <w:rFonts w:ascii="Calibri" w:hAnsi="Calibri" w:cs="Arial"/>
        </w:rPr>
        <w:t>s</w:t>
      </w:r>
      <w:r w:rsidR="008D3691" w:rsidRPr="00464C2A">
        <w:rPr>
          <w:rFonts w:ascii="Calibri" w:hAnsi="Calibri" w:cs="Arial"/>
        </w:rPr>
        <w:t>oučasné</w:t>
      </w:r>
      <w:r w:rsidR="00C3125A">
        <w:rPr>
          <w:rFonts w:ascii="Calibri" w:hAnsi="Calibri" w:cs="Arial"/>
        </w:rPr>
        <w:t xml:space="preserve">ho </w:t>
      </w:r>
      <w:r w:rsidR="008D3691" w:rsidRPr="00464C2A">
        <w:rPr>
          <w:rFonts w:ascii="Calibri" w:hAnsi="Calibri" w:cs="Arial"/>
        </w:rPr>
        <w:t>poby</w:t>
      </w:r>
      <w:r w:rsidR="008D3691" w:rsidRPr="00C3125A">
        <w:rPr>
          <w:rFonts w:ascii="Calibri" w:hAnsi="Calibri" w:cs="Arial"/>
        </w:rPr>
        <w:t>tu</w:t>
      </w:r>
      <w:r w:rsidR="00B14173" w:rsidRPr="00C3125A">
        <w:rPr>
          <w:rFonts w:ascii="Calibri" w:hAnsi="Calibri"/>
          <w:lang w:val="cs-CZ" w:eastAsia="cs-CZ"/>
        </w:rPr>
        <w:t>)</w:t>
      </w:r>
      <w:r w:rsidR="00D14EBF" w:rsidRPr="00C3125A">
        <w:rPr>
          <w:rFonts w:ascii="Calibri" w:hAnsi="Calibri"/>
          <w:lang w:val="cs-CZ" w:eastAsia="cs-CZ"/>
        </w:rPr>
        <w:t>,</w:t>
      </w:r>
      <w:r w:rsidR="00D14EBF" w:rsidRPr="00C3125A">
        <w:rPr>
          <w:rFonts w:asciiTheme="minorHAnsi" w:hAnsiTheme="minorHAnsi" w:cstheme="minorHAnsi"/>
          <w:lang w:val="cs-CZ"/>
        </w:rPr>
        <w:t xml:space="preserve"> </w:t>
      </w:r>
      <w:r w:rsidR="00D14EBF" w:rsidRPr="00E73593">
        <w:rPr>
          <w:rFonts w:asciiTheme="minorHAnsi" w:hAnsiTheme="minorHAnsi" w:cstheme="minorHAnsi"/>
          <w:lang w:val="cs-CZ"/>
        </w:rPr>
        <w:t>v jeho domácnosti</w:t>
      </w:r>
      <w:r w:rsidR="002907B5">
        <w:rPr>
          <w:rFonts w:asciiTheme="minorHAnsi" w:hAnsiTheme="minorHAnsi" w:cstheme="minorHAnsi"/>
          <w:lang w:val="cs-CZ"/>
        </w:rPr>
        <w:t>;</w:t>
      </w:r>
      <w:r w:rsidR="00E82B9E">
        <w:rPr>
          <w:rFonts w:asciiTheme="minorHAnsi" w:hAnsiTheme="minorHAnsi" w:cstheme="minorHAnsi"/>
          <w:lang w:val="cs-CZ"/>
        </w:rPr>
        <w:t xml:space="preserve"> ale také </w:t>
      </w:r>
      <w:r w:rsidR="008A3BA7">
        <w:rPr>
          <w:rFonts w:asciiTheme="minorHAnsi" w:hAnsiTheme="minorHAnsi" w:cstheme="minorHAnsi"/>
          <w:lang w:val="cs-CZ"/>
        </w:rPr>
        <w:t>mimo bydliště uživatele, např. při doprovodu k lékaři, na úřady, za</w:t>
      </w:r>
      <w:r w:rsidR="00EB2A8D">
        <w:rPr>
          <w:rFonts w:asciiTheme="minorHAnsi" w:hAnsiTheme="minorHAnsi" w:cstheme="minorHAnsi"/>
          <w:lang w:val="cs-CZ"/>
        </w:rPr>
        <w:t xml:space="preserve"> zájmovou činností </w:t>
      </w:r>
      <w:r w:rsidR="00EE0C5E">
        <w:rPr>
          <w:rFonts w:asciiTheme="minorHAnsi" w:hAnsiTheme="minorHAnsi" w:cstheme="minorHAnsi"/>
          <w:lang w:val="cs-CZ"/>
        </w:rPr>
        <w:t>či</w:t>
      </w:r>
      <w:r w:rsidR="00EB2A8D">
        <w:rPr>
          <w:rFonts w:asciiTheme="minorHAnsi" w:hAnsiTheme="minorHAnsi" w:cstheme="minorHAnsi"/>
          <w:lang w:val="cs-CZ"/>
        </w:rPr>
        <w:t xml:space="preserve"> v dalších místech, </w:t>
      </w:r>
      <w:r w:rsidR="007B141B" w:rsidRPr="00E73593">
        <w:rPr>
          <w:rFonts w:asciiTheme="minorHAnsi" w:hAnsiTheme="minorHAnsi" w:cstheme="minorHAnsi"/>
          <w:lang w:val="cs-CZ"/>
        </w:rPr>
        <w:t>kter</w:t>
      </w:r>
      <w:r w:rsidR="009C720D">
        <w:rPr>
          <w:rFonts w:asciiTheme="minorHAnsi" w:hAnsiTheme="minorHAnsi" w:cstheme="minorHAnsi"/>
          <w:lang w:val="cs-CZ"/>
        </w:rPr>
        <w:t>á</w:t>
      </w:r>
      <w:r w:rsidR="007B141B" w:rsidRPr="00E73593">
        <w:rPr>
          <w:rFonts w:asciiTheme="minorHAnsi" w:hAnsiTheme="minorHAnsi" w:cstheme="minorHAnsi"/>
          <w:lang w:val="cs-CZ"/>
        </w:rPr>
        <w:t xml:space="preserve"> </w:t>
      </w:r>
      <w:r w:rsidR="00BD317A">
        <w:rPr>
          <w:rFonts w:asciiTheme="minorHAnsi" w:hAnsiTheme="minorHAnsi" w:cstheme="minorHAnsi"/>
          <w:lang w:val="cs-CZ"/>
        </w:rPr>
        <w:t>jsou</w:t>
      </w:r>
      <w:r w:rsidR="00BD317A" w:rsidRPr="00E73593">
        <w:rPr>
          <w:rFonts w:asciiTheme="minorHAnsi" w:hAnsiTheme="minorHAnsi" w:cstheme="minorHAnsi"/>
          <w:lang w:val="cs-CZ"/>
        </w:rPr>
        <w:t xml:space="preserve"> </w:t>
      </w:r>
      <w:r w:rsidR="007B141B" w:rsidRPr="00E73593">
        <w:rPr>
          <w:rFonts w:asciiTheme="minorHAnsi" w:hAnsiTheme="minorHAnsi" w:cstheme="minorHAnsi"/>
          <w:lang w:val="cs-CZ"/>
        </w:rPr>
        <w:t>blíže specifikován</w:t>
      </w:r>
      <w:r w:rsidR="009C720D">
        <w:rPr>
          <w:rFonts w:asciiTheme="minorHAnsi" w:hAnsiTheme="minorHAnsi" w:cstheme="minorHAnsi"/>
          <w:lang w:val="cs-CZ"/>
        </w:rPr>
        <w:t>a</w:t>
      </w:r>
      <w:r w:rsidR="007B141B" w:rsidRPr="00E73593">
        <w:rPr>
          <w:rFonts w:asciiTheme="minorHAnsi" w:hAnsiTheme="minorHAnsi" w:cstheme="minorHAnsi"/>
          <w:lang w:val="cs-CZ"/>
        </w:rPr>
        <w:t xml:space="preserve"> v </w:t>
      </w:r>
      <w:r w:rsidR="009C720D">
        <w:rPr>
          <w:rFonts w:asciiTheme="minorHAnsi" w:hAnsiTheme="minorHAnsi" w:cstheme="minorHAnsi"/>
          <w:lang w:val="cs-CZ"/>
        </w:rPr>
        <w:t>I</w:t>
      </w:r>
      <w:r w:rsidR="007B141B" w:rsidRPr="00E73593">
        <w:rPr>
          <w:rFonts w:asciiTheme="minorHAnsi" w:hAnsiTheme="minorHAnsi" w:cstheme="minorHAnsi"/>
          <w:lang w:val="cs-CZ"/>
        </w:rPr>
        <w:t>ndividuálním plánu</w:t>
      </w:r>
      <w:r w:rsidR="009C720D">
        <w:rPr>
          <w:rFonts w:asciiTheme="minorHAnsi" w:hAnsiTheme="minorHAnsi" w:cstheme="minorHAnsi"/>
          <w:lang w:val="cs-CZ"/>
        </w:rPr>
        <w:t xml:space="preserve"> uživatele</w:t>
      </w:r>
      <w:r w:rsidR="007B141B" w:rsidRPr="00E73593">
        <w:rPr>
          <w:rFonts w:asciiTheme="minorHAnsi" w:hAnsiTheme="minorHAnsi" w:cstheme="minorHAnsi"/>
          <w:lang w:val="cs-CZ"/>
        </w:rPr>
        <w:t>.</w:t>
      </w:r>
      <w:r w:rsidR="008624E1" w:rsidRPr="00E73593">
        <w:rPr>
          <w:rFonts w:asciiTheme="minorHAnsi" w:hAnsiTheme="minorHAnsi" w:cstheme="minorHAnsi"/>
          <w:lang w:val="cs-CZ"/>
        </w:rPr>
        <w:t xml:space="preserve"> </w:t>
      </w:r>
    </w:p>
    <w:p w14:paraId="729B51CF" w14:textId="27D2665C" w:rsidR="008624E1" w:rsidRPr="004A4A45" w:rsidRDefault="00BE554A" w:rsidP="009C720D">
      <w:pPr>
        <w:pStyle w:val="normlnodsazen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4A4A45">
        <w:rPr>
          <w:rFonts w:asciiTheme="minorHAnsi" w:hAnsiTheme="minorHAnsi" w:cstheme="minorHAnsi"/>
          <w:lang w:val="cs-CZ"/>
        </w:rPr>
        <w:t xml:space="preserve">Sociální služba – pečovatelská </w:t>
      </w:r>
      <w:r w:rsidR="00430FD2" w:rsidRPr="004A4A45">
        <w:rPr>
          <w:rFonts w:asciiTheme="minorHAnsi" w:hAnsiTheme="minorHAnsi" w:cstheme="minorHAnsi"/>
          <w:lang w:val="cs-CZ"/>
        </w:rPr>
        <w:t>služba</w:t>
      </w:r>
      <w:r w:rsidR="008624E1" w:rsidRPr="004A4A45">
        <w:rPr>
          <w:rFonts w:asciiTheme="minorHAnsi" w:hAnsiTheme="minorHAnsi" w:cstheme="minorHAnsi"/>
          <w:lang w:val="cs-CZ"/>
        </w:rPr>
        <w:t xml:space="preserve"> je poskytována každý den včetně víkendů a svátků </w:t>
      </w:r>
      <w:r w:rsidR="002C3878" w:rsidRPr="004A4A45">
        <w:rPr>
          <w:rFonts w:asciiTheme="minorHAnsi" w:hAnsiTheme="minorHAnsi" w:cstheme="minorHAnsi"/>
          <w:lang w:val="cs-CZ"/>
        </w:rPr>
        <w:t xml:space="preserve">v době </w:t>
      </w:r>
      <w:r w:rsidR="008624E1" w:rsidRPr="004A4A45">
        <w:rPr>
          <w:rFonts w:asciiTheme="minorHAnsi" w:hAnsiTheme="minorHAnsi" w:cstheme="minorHAnsi"/>
          <w:lang w:val="cs-CZ"/>
        </w:rPr>
        <w:t>od 7</w:t>
      </w:r>
      <w:r w:rsidR="002C3878" w:rsidRPr="004A4A45">
        <w:rPr>
          <w:rFonts w:asciiTheme="minorHAnsi" w:hAnsiTheme="minorHAnsi" w:cstheme="minorHAnsi"/>
          <w:lang w:val="cs-CZ"/>
        </w:rPr>
        <w:t>:</w:t>
      </w:r>
      <w:r w:rsidR="008624E1" w:rsidRPr="004A4A45">
        <w:rPr>
          <w:rFonts w:asciiTheme="minorHAnsi" w:hAnsiTheme="minorHAnsi" w:cstheme="minorHAnsi"/>
          <w:lang w:val="cs-CZ"/>
        </w:rPr>
        <w:t xml:space="preserve">00 do </w:t>
      </w:r>
      <w:r w:rsidR="006C24FF">
        <w:rPr>
          <w:rFonts w:asciiTheme="minorHAnsi" w:hAnsiTheme="minorHAnsi" w:cstheme="minorHAnsi"/>
          <w:lang w:val="cs-CZ"/>
        </w:rPr>
        <w:t>21</w:t>
      </w:r>
      <w:r w:rsidR="002C3878" w:rsidRPr="004A4A45">
        <w:rPr>
          <w:rFonts w:asciiTheme="minorHAnsi" w:hAnsiTheme="minorHAnsi" w:cstheme="minorHAnsi"/>
          <w:lang w:val="cs-CZ"/>
        </w:rPr>
        <w:t>:</w:t>
      </w:r>
      <w:r w:rsidR="008624E1" w:rsidRPr="004A4A45">
        <w:rPr>
          <w:rFonts w:asciiTheme="minorHAnsi" w:hAnsiTheme="minorHAnsi" w:cstheme="minorHAnsi"/>
          <w:lang w:val="cs-CZ"/>
        </w:rPr>
        <w:t>00 hodin</w:t>
      </w:r>
      <w:r w:rsidR="00C46E84" w:rsidRPr="004A4A45">
        <w:rPr>
          <w:rFonts w:asciiTheme="minorHAnsi" w:hAnsiTheme="minorHAnsi" w:cstheme="minorHAnsi"/>
          <w:lang w:val="cs-CZ"/>
        </w:rPr>
        <w:t>;</w:t>
      </w:r>
      <w:r w:rsidR="008624E1" w:rsidRPr="004A4A45">
        <w:rPr>
          <w:rFonts w:asciiTheme="minorHAnsi" w:hAnsiTheme="minorHAnsi" w:cstheme="minorHAnsi"/>
          <w:lang w:val="cs-CZ"/>
        </w:rPr>
        <w:t xml:space="preserve"> na základě in</w:t>
      </w:r>
      <w:r w:rsidR="007B141B" w:rsidRPr="004A4A45">
        <w:rPr>
          <w:rFonts w:asciiTheme="minorHAnsi" w:hAnsiTheme="minorHAnsi" w:cstheme="minorHAnsi"/>
          <w:lang w:val="cs-CZ"/>
        </w:rPr>
        <w:t>dividuální domluvy i v jiný čas.</w:t>
      </w:r>
    </w:p>
    <w:p w14:paraId="131934A7" w14:textId="2A67FEC3" w:rsidR="00916AE1" w:rsidRPr="00E73593" w:rsidRDefault="00916AE1" w:rsidP="009C720D">
      <w:pPr>
        <w:pStyle w:val="normlnodsazen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lang w:val="cs-CZ"/>
        </w:rPr>
      </w:pPr>
      <w:r w:rsidRPr="004A4A45">
        <w:rPr>
          <w:rFonts w:asciiTheme="minorHAnsi" w:hAnsiTheme="minorHAnsi" w:cstheme="minorHAnsi"/>
          <w:lang w:val="cs-CZ"/>
        </w:rPr>
        <w:lastRenderedPageBreak/>
        <w:t>Konkrétní místo a čas poskytování sociální služby</w:t>
      </w:r>
      <w:r w:rsidR="00C12E5F" w:rsidRPr="004A4A45">
        <w:rPr>
          <w:rFonts w:asciiTheme="minorHAnsi" w:hAnsiTheme="minorHAnsi" w:cstheme="minorHAnsi"/>
          <w:lang w:val="cs-CZ"/>
        </w:rPr>
        <w:t>, s ohledem na dohodnutý osobní cíl</w:t>
      </w:r>
      <w:r w:rsidR="009969D4" w:rsidRPr="004A4A45">
        <w:rPr>
          <w:rFonts w:asciiTheme="minorHAnsi" w:hAnsiTheme="minorHAnsi" w:cstheme="minorHAnsi"/>
          <w:lang w:val="cs-CZ"/>
        </w:rPr>
        <w:t xml:space="preserve"> uživatele, </w:t>
      </w:r>
      <w:r w:rsidR="0091669A" w:rsidRPr="004A4A45">
        <w:rPr>
          <w:rFonts w:asciiTheme="minorHAnsi" w:hAnsiTheme="minorHAnsi" w:cstheme="minorHAnsi"/>
          <w:lang w:val="cs-CZ"/>
        </w:rPr>
        <w:t>jeho schopnosti a potřeb</w:t>
      </w:r>
      <w:r w:rsidR="00D2738C">
        <w:rPr>
          <w:rFonts w:asciiTheme="minorHAnsi" w:hAnsiTheme="minorHAnsi" w:cstheme="minorHAnsi"/>
          <w:lang w:val="cs-CZ"/>
        </w:rPr>
        <w:t>y</w:t>
      </w:r>
      <w:r w:rsidR="00D9607B">
        <w:rPr>
          <w:rFonts w:asciiTheme="minorHAnsi" w:hAnsiTheme="minorHAnsi" w:cstheme="minorHAnsi"/>
          <w:lang w:val="cs-CZ"/>
        </w:rPr>
        <w:t>,</w:t>
      </w:r>
      <w:r w:rsidR="0091669A" w:rsidRPr="004A4A45">
        <w:rPr>
          <w:rFonts w:asciiTheme="minorHAnsi" w:hAnsiTheme="minorHAnsi" w:cstheme="minorHAnsi"/>
          <w:lang w:val="cs-CZ"/>
        </w:rPr>
        <w:t xml:space="preserve"> </w:t>
      </w:r>
      <w:r w:rsidR="00D9607B">
        <w:rPr>
          <w:rFonts w:asciiTheme="minorHAnsi" w:hAnsiTheme="minorHAnsi" w:cstheme="minorHAnsi"/>
          <w:lang w:val="cs-CZ"/>
        </w:rPr>
        <w:t>je</w:t>
      </w:r>
      <w:r w:rsidR="00D9607B" w:rsidRPr="004A4A45">
        <w:rPr>
          <w:rFonts w:asciiTheme="minorHAnsi" w:hAnsiTheme="minorHAnsi" w:cstheme="minorHAnsi"/>
          <w:lang w:val="cs-CZ"/>
        </w:rPr>
        <w:t xml:space="preserve"> </w:t>
      </w:r>
      <w:r w:rsidR="00C12E5F" w:rsidRPr="004A4A45">
        <w:rPr>
          <w:rFonts w:asciiTheme="minorHAnsi" w:hAnsiTheme="minorHAnsi" w:cstheme="minorHAnsi"/>
          <w:lang w:val="cs-CZ"/>
        </w:rPr>
        <w:t>upřesněn v Individuálním plánu</w:t>
      </w:r>
      <w:r w:rsidR="009969D4" w:rsidRPr="004A4A45">
        <w:rPr>
          <w:rFonts w:asciiTheme="minorHAnsi" w:hAnsiTheme="minorHAnsi" w:cstheme="minorHAnsi"/>
          <w:lang w:val="cs-CZ"/>
        </w:rPr>
        <w:t xml:space="preserve"> uživatele.</w:t>
      </w:r>
    </w:p>
    <w:p w14:paraId="4B9E5900" w14:textId="77777777" w:rsidR="008624E1" w:rsidRPr="002474F9" w:rsidRDefault="008624E1" w:rsidP="0023432A">
      <w:pPr>
        <w:ind w:left="-360"/>
        <w:jc w:val="center"/>
        <w:rPr>
          <w:rFonts w:ascii="Calibri" w:hAnsi="Calibri" w:cs="Arial"/>
          <w:bCs/>
          <w:sz w:val="16"/>
          <w:szCs w:val="16"/>
        </w:rPr>
      </w:pPr>
    </w:p>
    <w:p w14:paraId="2621DE6F" w14:textId="77777777" w:rsidR="008E32A4" w:rsidRDefault="008E32A4" w:rsidP="00A67700">
      <w:pPr>
        <w:pStyle w:val="Odstavecseseznamem"/>
        <w:ind w:left="1080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4F95EED8" w14:textId="77777777" w:rsidR="008E32A4" w:rsidRDefault="008E32A4" w:rsidP="00A67700">
      <w:pPr>
        <w:pStyle w:val="Odstavecseseznamem"/>
        <w:ind w:left="1080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14C936EF" w14:textId="6EB8DB2D" w:rsidR="00780868" w:rsidRPr="00A67700" w:rsidRDefault="00A67700" w:rsidP="00A67700">
      <w:pPr>
        <w:pStyle w:val="Odstavecseseznamem"/>
        <w:ind w:left="1080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A67700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VI. </w:t>
      </w:r>
      <w:r w:rsidR="00780868" w:rsidRPr="00A67700">
        <w:rPr>
          <w:rFonts w:ascii="Calibri" w:eastAsia="Times New Roman" w:hAnsi="Calibri" w:cs="Arial"/>
          <w:b/>
          <w:sz w:val="24"/>
          <w:szCs w:val="24"/>
          <w:lang w:eastAsia="cs-CZ"/>
        </w:rPr>
        <w:t>Výše úhrady a způsob jejího placení, včetně způsobu vyúčtování</w:t>
      </w:r>
    </w:p>
    <w:p w14:paraId="42C6A084" w14:textId="43088794" w:rsidR="003E38BA" w:rsidRPr="003E38BA" w:rsidRDefault="00780868" w:rsidP="003E38B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73593">
        <w:rPr>
          <w:rFonts w:cstheme="minorHAnsi"/>
          <w:sz w:val="24"/>
          <w:szCs w:val="24"/>
        </w:rPr>
        <w:t>Uživatel je povinen zaplatit úhradu</w:t>
      </w:r>
      <w:r w:rsidR="00CD36E1" w:rsidRPr="00E73593">
        <w:rPr>
          <w:rFonts w:cstheme="minorHAnsi"/>
          <w:sz w:val="24"/>
          <w:szCs w:val="24"/>
        </w:rPr>
        <w:t xml:space="preserve"> </w:t>
      </w:r>
      <w:r w:rsidR="00084AFD" w:rsidRPr="00E73593">
        <w:rPr>
          <w:rFonts w:cstheme="minorHAnsi"/>
          <w:sz w:val="24"/>
          <w:szCs w:val="24"/>
        </w:rPr>
        <w:t xml:space="preserve">za </w:t>
      </w:r>
      <w:r w:rsidR="004B77F7">
        <w:rPr>
          <w:rFonts w:cstheme="minorHAnsi"/>
          <w:sz w:val="24"/>
          <w:szCs w:val="24"/>
        </w:rPr>
        <w:t>poskytnutou službu</w:t>
      </w:r>
      <w:r w:rsidR="00084AFD" w:rsidRPr="00E73593">
        <w:rPr>
          <w:rFonts w:cstheme="minorHAnsi"/>
          <w:sz w:val="24"/>
          <w:szCs w:val="24"/>
        </w:rPr>
        <w:t xml:space="preserve"> </w:t>
      </w:r>
      <w:r w:rsidR="00CD36E1" w:rsidRPr="00E73593">
        <w:rPr>
          <w:rFonts w:cstheme="minorHAnsi"/>
          <w:sz w:val="24"/>
          <w:szCs w:val="24"/>
        </w:rPr>
        <w:t>dle platného Úhradovníku</w:t>
      </w:r>
      <w:r w:rsidR="00C46E84">
        <w:rPr>
          <w:rFonts w:cstheme="minorHAnsi"/>
          <w:sz w:val="24"/>
          <w:szCs w:val="24"/>
        </w:rPr>
        <w:t xml:space="preserve"> poskytovatele, který vychází </w:t>
      </w:r>
      <w:r w:rsidR="00D9607B">
        <w:rPr>
          <w:rFonts w:cstheme="minorHAnsi"/>
          <w:sz w:val="24"/>
          <w:szCs w:val="24"/>
        </w:rPr>
        <w:t xml:space="preserve">z ust. § </w:t>
      </w:r>
      <w:r w:rsidR="008444E6">
        <w:rPr>
          <w:rFonts w:cstheme="minorHAnsi"/>
          <w:sz w:val="24"/>
          <w:szCs w:val="24"/>
        </w:rPr>
        <w:t>7</w:t>
      </w:r>
      <w:r w:rsidR="00004F05">
        <w:rPr>
          <w:rFonts w:cstheme="minorHAnsi"/>
          <w:sz w:val="24"/>
          <w:szCs w:val="24"/>
        </w:rPr>
        <w:t>5</w:t>
      </w:r>
      <w:r w:rsidR="008444E6">
        <w:rPr>
          <w:rFonts w:cstheme="minorHAnsi"/>
          <w:sz w:val="24"/>
          <w:szCs w:val="24"/>
        </w:rPr>
        <w:t xml:space="preserve"> a násl.</w:t>
      </w:r>
      <w:r w:rsidR="00D9607B">
        <w:rPr>
          <w:rFonts w:cstheme="minorHAnsi"/>
          <w:sz w:val="24"/>
          <w:szCs w:val="24"/>
        </w:rPr>
        <w:t xml:space="preserve"> a § 77 zákona o sociálních službách a ust. § </w:t>
      </w:r>
      <w:r w:rsidR="00D9607B" w:rsidRPr="00731F47">
        <w:rPr>
          <w:rFonts w:cstheme="minorHAnsi"/>
          <w:sz w:val="24"/>
          <w:szCs w:val="24"/>
        </w:rPr>
        <w:t xml:space="preserve">6 </w:t>
      </w:r>
      <w:r w:rsidR="00D9607B" w:rsidRPr="00436FF8">
        <w:rPr>
          <w:rFonts w:cstheme="minorHAnsi"/>
          <w:sz w:val="24"/>
          <w:szCs w:val="24"/>
        </w:rPr>
        <w:t>vyhlášky</w:t>
      </w:r>
      <w:r w:rsidR="00621847" w:rsidRPr="00436FF8">
        <w:rPr>
          <w:sz w:val="24"/>
        </w:rPr>
        <w:t xml:space="preserve">, jenž </w:t>
      </w:r>
      <w:r w:rsidR="00436FF8" w:rsidRPr="00436FF8">
        <w:rPr>
          <w:sz w:val="24"/>
        </w:rPr>
        <w:t>je p</w:t>
      </w:r>
      <w:r w:rsidR="00621847" w:rsidRPr="00436FF8">
        <w:rPr>
          <w:sz w:val="24"/>
        </w:rPr>
        <w:t xml:space="preserve">řílohou č. </w:t>
      </w:r>
      <w:r w:rsidR="009435D5" w:rsidRPr="00436FF8">
        <w:rPr>
          <w:sz w:val="24"/>
        </w:rPr>
        <w:t>2</w:t>
      </w:r>
      <w:r w:rsidR="00621847" w:rsidRPr="00436FF8">
        <w:rPr>
          <w:sz w:val="24"/>
        </w:rPr>
        <w:t xml:space="preserve"> této </w:t>
      </w:r>
      <w:r w:rsidR="00731F47" w:rsidRPr="00436FF8">
        <w:rPr>
          <w:sz w:val="24"/>
        </w:rPr>
        <w:t>s</w:t>
      </w:r>
      <w:r w:rsidR="00621847" w:rsidRPr="00436FF8">
        <w:rPr>
          <w:sz w:val="24"/>
        </w:rPr>
        <w:t>mlouvy a tvoří tak její nedílnou součást</w:t>
      </w:r>
      <w:r w:rsidR="001A7E23" w:rsidRPr="00436FF8">
        <w:rPr>
          <w:rFonts w:ascii="Calibri" w:hAnsi="Calibri" w:cs="Arial"/>
          <w:sz w:val="24"/>
          <w:szCs w:val="24"/>
        </w:rPr>
        <w:t>.</w:t>
      </w:r>
      <w:r w:rsidR="00311760" w:rsidRPr="00436FF8">
        <w:rPr>
          <w:rFonts w:ascii="Calibri" w:hAnsi="Calibri" w:cs="Arial"/>
          <w:sz w:val="24"/>
          <w:szCs w:val="24"/>
        </w:rPr>
        <w:t xml:space="preserve"> </w:t>
      </w:r>
      <w:r w:rsidR="004D5B3A" w:rsidRPr="00436FF8">
        <w:rPr>
          <w:rFonts w:ascii="Calibri" w:hAnsi="Calibri" w:cs="Arial"/>
          <w:sz w:val="24"/>
          <w:szCs w:val="24"/>
        </w:rPr>
        <w:t xml:space="preserve">Aktuální verze </w:t>
      </w:r>
      <w:r w:rsidR="004D5B3A" w:rsidRPr="003E38BA">
        <w:rPr>
          <w:rFonts w:ascii="Calibri" w:hAnsi="Calibri" w:cs="Arial"/>
          <w:sz w:val="24"/>
          <w:szCs w:val="24"/>
        </w:rPr>
        <w:t xml:space="preserve">platného Úhradovníku je trvale k dispozici </w:t>
      </w:r>
      <w:r w:rsidR="00626148">
        <w:rPr>
          <w:rFonts w:ascii="Calibri" w:hAnsi="Calibri" w:cs="Arial"/>
          <w:sz w:val="24"/>
          <w:szCs w:val="24"/>
        </w:rPr>
        <w:t xml:space="preserve">v kanceláři </w:t>
      </w:r>
      <w:r w:rsidR="0023432A" w:rsidRPr="003E38BA">
        <w:rPr>
          <w:rFonts w:ascii="Calibri" w:hAnsi="Calibri" w:cs="Arial"/>
          <w:sz w:val="24"/>
          <w:szCs w:val="24"/>
        </w:rPr>
        <w:t xml:space="preserve">sociálních pracovníků </w:t>
      </w:r>
      <w:r w:rsidR="00F00063" w:rsidRPr="00F00063">
        <w:rPr>
          <w:rFonts w:ascii="Calibri" w:hAnsi="Calibri" w:cs="Arial"/>
          <w:sz w:val="24"/>
          <w:szCs w:val="24"/>
        </w:rPr>
        <w:t>p</w:t>
      </w:r>
      <w:r w:rsidR="006833FD" w:rsidRPr="003E38BA">
        <w:rPr>
          <w:rFonts w:ascii="Calibri" w:hAnsi="Calibri" w:cs="Arial"/>
          <w:sz w:val="24"/>
          <w:szCs w:val="24"/>
        </w:rPr>
        <w:t xml:space="preserve">oskytovatele </w:t>
      </w:r>
      <w:r w:rsidR="004D5B3A" w:rsidRPr="003E38BA">
        <w:rPr>
          <w:rFonts w:ascii="Calibri" w:hAnsi="Calibri" w:cs="Arial"/>
          <w:sz w:val="24"/>
          <w:szCs w:val="24"/>
        </w:rPr>
        <w:t xml:space="preserve">a na </w:t>
      </w:r>
      <w:r w:rsidR="006833FD" w:rsidRPr="003E38BA">
        <w:rPr>
          <w:rFonts w:ascii="Calibri" w:hAnsi="Calibri" w:cs="Arial"/>
          <w:sz w:val="24"/>
          <w:szCs w:val="24"/>
        </w:rPr>
        <w:t xml:space="preserve">jeho </w:t>
      </w:r>
      <w:r w:rsidR="004D5B3A" w:rsidRPr="003E38BA">
        <w:rPr>
          <w:rFonts w:ascii="Calibri" w:hAnsi="Calibri" w:cs="Arial"/>
          <w:sz w:val="24"/>
          <w:szCs w:val="24"/>
        </w:rPr>
        <w:t>webových stránkách</w:t>
      </w:r>
      <w:r w:rsidR="00A94EC5" w:rsidRPr="003E38BA">
        <w:rPr>
          <w:rFonts w:ascii="Calibri" w:hAnsi="Calibri" w:cs="Arial"/>
          <w:sz w:val="24"/>
          <w:szCs w:val="24"/>
        </w:rPr>
        <w:t>.</w:t>
      </w:r>
    </w:p>
    <w:p w14:paraId="2962A110" w14:textId="7A1A0CB6" w:rsidR="00941BB5" w:rsidRPr="0038249D" w:rsidRDefault="00941BB5" w:rsidP="004877F2">
      <w:pPr>
        <w:pStyle w:val="Zkladntextodsazen"/>
        <w:suppressAutoHyphens/>
        <w:spacing w:after="0"/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38249D">
        <w:rPr>
          <w:rFonts w:asciiTheme="minorHAnsi" w:eastAsiaTheme="minorHAnsi" w:hAnsiTheme="minorHAnsi" w:cstheme="minorBidi"/>
          <w:szCs w:val="22"/>
          <w:lang w:eastAsia="en-US"/>
        </w:rPr>
        <w:t>2.</w:t>
      </w:r>
      <w:r w:rsidRPr="0038249D">
        <w:rPr>
          <w:rFonts w:asciiTheme="minorHAnsi" w:eastAsiaTheme="minorHAnsi" w:hAnsiTheme="minorHAnsi" w:cstheme="minorBidi"/>
          <w:szCs w:val="22"/>
          <w:lang w:eastAsia="en-US"/>
        </w:rPr>
        <w:tab/>
        <w:t>Ujednání o jednostranné změně úhrady za služby:</w:t>
      </w:r>
    </w:p>
    <w:p w14:paraId="47C9B622" w14:textId="08B3B542" w:rsidR="00941BB5" w:rsidRPr="0038249D" w:rsidRDefault="00F63675" w:rsidP="00F63675">
      <w:pPr>
        <w:pStyle w:val="Zkladntextodsazen"/>
        <w:spacing w:after="0"/>
        <w:ind w:left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2.1</w:t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Smluvní strany této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s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mlouvy se dohodly na tom, že stanovenou úhradu za poskytnutou službu sjednanou dle čl. IV této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s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>mlouvy a uvedenou v </w:t>
      </w:r>
      <w:r w:rsidR="005D017C" w:rsidRPr="0038249D">
        <w:rPr>
          <w:rFonts w:asciiTheme="minorHAnsi" w:eastAsiaTheme="minorHAnsi" w:hAnsiTheme="minorHAnsi" w:cstheme="minorBidi"/>
          <w:szCs w:val="22"/>
          <w:lang w:eastAsia="en-US"/>
        </w:rPr>
        <w:t>Úhradovníku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p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oskytovatele, může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p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>oskytovatel jednostranně měnit</w:t>
      </w:r>
      <w:r w:rsidR="007C17EC">
        <w:rPr>
          <w:rFonts w:asciiTheme="minorHAnsi" w:eastAsiaTheme="minorHAnsi" w:hAnsiTheme="minorHAnsi" w:cstheme="minorBidi"/>
          <w:szCs w:val="22"/>
          <w:lang w:eastAsia="en-US"/>
        </w:rPr>
        <w:t>, a to pouze níže uvedeným způsobem</w:t>
      </w:r>
      <w:r w:rsidR="00685845">
        <w:rPr>
          <w:rFonts w:asciiTheme="minorHAnsi" w:eastAsiaTheme="minorHAnsi" w:hAnsiTheme="minorHAnsi" w:cstheme="minorBidi"/>
          <w:szCs w:val="22"/>
          <w:lang w:eastAsia="en-US"/>
        </w:rPr>
        <w:t>;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 maximálně však do výše stanovené v ust. </w:t>
      </w:r>
      <w:r w:rsidR="00941BB5" w:rsidRPr="00A52AFD">
        <w:rPr>
          <w:rFonts w:asciiTheme="minorHAnsi" w:eastAsiaTheme="minorHAnsi" w:hAnsiTheme="minorHAnsi" w:cstheme="minorBidi"/>
          <w:szCs w:val="22"/>
          <w:lang w:eastAsia="en-US"/>
        </w:rPr>
        <w:t>§ 6 vyhlášky</w:t>
      </w:r>
      <w:r>
        <w:rPr>
          <w:rFonts w:asciiTheme="minorHAnsi" w:eastAsiaTheme="minorHAnsi" w:hAnsiTheme="minorHAnsi" w:cstheme="minorBidi"/>
          <w:szCs w:val="22"/>
          <w:lang w:eastAsia="en-US"/>
        </w:rPr>
        <w:t>;</w:t>
      </w:r>
      <w:r w:rsidR="007C17EC" w:rsidRPr="00A52AFD">
        <w:rPr>
          <w:rFonts w:asciiTheme="minorHAnsi" w:eastAsiaTheme="minorHAnsi" w:hAnsiTheme="minorHAnsi" w:cstheme="minorBidi"/>
          <w:szCs w:val="22"/>
          <w:lang w:eastAsia="en-US"/>
        </w:rPr>
        <w:t xml:space="preserve"> vyjma fakultativních činností, kde může být úhrada stanovena v plné výši nákladů na tyto služby</w:t>
      </w:r>
      <w:r w:rsidR="006237FE" w:rsidRPr="00A52AFD">
        <w:rPr>
          <w:rFonts w:asciiTheme="minorHAnsi" w:eastAsiaTheme="minorHAnsi" w:hAnsiTheme="minorHAnsi" w:cstheme="minorBidi"/>
          <w:szCs w:val="22"/>
          <w:lang w:eastAsia="en-US"/>
        </w:rPr>
        <w:t xml:space="preserve">, v souladu </w:t>
      </w:r>
      <w:r w:rsidR="007C17EC" w:rsidRPr="00A52AFD">
        <w:rPr>
          <w:rFonts w:asciiTheme="minorHAnsi" w:eastAsiaTheme="minorHAnsi" w:hAnsiTheme="minorHAnsi" w:cstheme="minorBidi"/>
          <w:szCs w:val="22"/>
          <w:lang w:eastAsia="en-US"/>
        </w:rPr>
        <w:t>ust. § 77 zákona o sociálních službách</w:t>
      </w:r>
      <w:r w:rsidR="00196326" w:rsidRPr="00A52AFD">
        <w:rPr>
          <w:rFonts w:asciiTheme="minorHAnsi" w:eastAsiaTheme="minorHAnsi" w:hAnsiTheme="minorHAnsi" w:cstheme="minorBidi"/>
          <w:szCs w:val="22"/>
          <w:lang w:eastAsia="en-US"/>
        </w:rPr>
        <w:t>.</w:t>
      </w:r>
    </w:p>
    <w:p w14:paraId="205D0F98" w14:textId="3116E9D3" w:rsidR="00941BB5" w:rsidRPr="0038249D" w:rsidRDefault="00F63675" w:rsidP="00F63675">
      <w:pPr>
        <w:pStyle w:val="Default"/>
        <w:ind w:left="284"/>
        <w:jc w:val="both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>2.2</w:t>
      </w:r>
      <w:r>
        <w:rPr>
          <w:rFonts w:asciiTheme="minorHAnsi" w:eastAsiaTheme="minorHAnsi" w:hAnsiTheme="minorHAnsi" w:cstheme="minorBidi"/>
          <w:color w:val="auto"/>
          <w:szCs w:val="22"/>
          <w:lang w:eastAsia="en-US"/>
        </w:rPr>
        <w:tab/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Změní-li se zákonný nárok </w:t>
      </w:r>
      <w:r w:rsidR="004877F2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živatele na osvobození či nehrazení kterékoliv části úhrady, ode dne pominutí takového zvýhodnění </w:t>
      </w:r>
      <w:r w:rsidR="004877F2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živatele, je </w:t>
      </w:r>
      <w:r w:rsidR="004877F2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živatel povinen hradit změn</w:t>
      </w:r>
      <w:r w:rsidR="00036A66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úhrad</w:t>
      </w:r>
      <w:r w:rsidR="00036A66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y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ve výši, kterou průměrně hradí ostatní </w:t>
      </w:r>
      <w:r w:rsidR="004877F2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živatelé, příp. hradit plnou smluvně ujednanou úhradu (pominuly-li důvody snížené úhrady). Pokud naopak dojde k právu na sníženou úhra</w:t>
      </w:r>
      <w:r w:rsidR="00611294">
        <w:rPr>
          <w:rFonts w:asciiTheme="minorHAnsi" w:eastAsiaTheme="minorHAnsi" w:hAnsiTheme="minorHAnsi" w:cstheme="minorBidi"/>
          <w:color w:val="auto"/>
          <w:szCs w:val="22"/>
          <w:lang w:eastAsia="en-US"/>
        </w:rPr>
        <w:t>du, ode dne oznámení zákonného nároku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</w:t>
      </w:r>
      <w:r w:rsidR="004877F2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u</w:t>
      </w:r>
      <w:r w:rsidR="00611294">
        <w:rPr>
          <w:rFonts w:asciiTheme="minorHAnsi" w:eastAsiaTheme="minorHAnsi" w:hAnsiTheme="minorHAnsi" w:cstheme="minorBidi"/>
          <w:color w:val="auto"/>
          <w:szCs w:val="22"/>
          <w:lang w:eastAsia="en-US"/>
        </w:rPr>
        <w:t>živatele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 jednostranně </w:t>
      </w:r>
      <w:r w:rsidR="004877F2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p</w:t>
      </w:r>
      <w:r w:rsidR="00611294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oskytovateli, 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hradí </w:t>
      </w:r>
      <w:r w:rsidR="004877F2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color w:val="auto"/>
          <w:szCs w:val="22"/>
          <w:lang w:eastAsia="en-US"/>
        </w:rPr>
        <w:t xml:space="preserve">živatel pouze sníženou úhradu. </w:t>
      </w:r>
    </w:p>
    <w:p w14:paraId="2D2BFA82" w14:textId="08030CAC" w:rsidR="00941BB5" w:rsidRPr="0038249D" w:rsidRDefault="00F63675" w:rsidP="00F63675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2.3</w:t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Změnu úhrady dle předchozích bodů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p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oskytovatel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>živateli pouze písemně oz</w:t>
      </w:r>
      <w:r w:rsidR="008D0397">
        <w:rPr>
          <w:rFonts w:asciiTheme="minorHAnsi" w:eastAsiaTheme="minorHAnsi" w:hAnsiTheme="minorHAnsi" w:cstheme="minorBidi"/>
          <w:szCs w:val="22"/>
          <w:lang w:eastAsia="en-US"/>
        </w:rPr>
        <w:t xml:space="preserve">namuje 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minimálně 30 dnů před účinností takovéhoto rozhodnutí (vyjma bodu </w:t>
      </w:r>
      <w:r>
        <w:rPr>
          <w:rFonts w:asciiTheme="minorHAnsi" w:eastAsiaTheme="minorHAnsi" w:hAnsiTheme="minorHAnsi" w:cstheme="minorBidi"/>
          <w:szCs w:val="22"/>
          <w:lang w:eastAsia="en-US"/>
        </w:rPr>
        <w:t>2.2</w:t>
      </w:r>
      <w:r w:rsidR="00205E0F">
        <w:rPr>
          <w:rFonts w:asciiTheme="minorHAnsi" w:eastAsiaTheme="minorHAnsi" w:hAnsiTheme="minorHAnsi" w:cstheme="minorBidi"/>
          <w:szCs w:val="22"/>
          <w:lang w:eastAsia="en-US"/>
        </w:rPr>
        <w:t xml:space="preserve"> výše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>, kdy je změna provedena okamžitě). O změně se nepořizuje dodatek</w:t>
      </w:r>
      <w:r w:rsidR="0031067D" w:rsidRPr="00A52AFD">
        <w:rPr>
          <w:rFonts w:asciiTheme="minorHAnsi" w:eastAsiaTheme="minorHAnsi" w:hAnsiTheme="minorHAnsi" w:cstheme="minorBidi"/>
          <w:szCs w:val="22"/>
          <w:lang w:eastAsia="en-US"/>
        </w:rPr>
        <w:t>, ale oznámení se přikládá ke smlouvě</w:t>
      </w:r>
      <w:r w:rsidR="00941BB5" w:rsidRPr="00A52AFD">
        <w:rPr>
          <w:rFonts w:asciiTheme="minorHAnsi" w:eastAsiaTheme="minorHAnsi" w:hAnsiTheme="minorHAnsi" w:cstheme="minorBidi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Bidi"/>
          <w:szCs w:val="22"/>
          <w:lang w:eastAsia="en-US"/>
        </w:rPr>
        <w:br/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Z důvodu nesouhlasu s novou výší úhrady, může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živatel mimořádně vypovědět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s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mlouvu k datu navýšení. </w:t>
      </w:r>
    </w:p>
    <w:p w14:paraId="0B36213A" w14:textId="7632AEDD" w:rsidR="00941BB5" w:rsidRPr="0038249D" w:rsidRDefault="00F63675" w:rsidP="00F63675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2.4</w:t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Písemné oznámení dle bodu 2.3 je doručeno i odmítnutím jeho převzetí/znemožněním předání oznámení – okamžikem pokusu o předání. Neschopnost převzít oznámení či mu porozumět není překážkou jednostranné změny. Uživatel s tímto souhlasí i do budoucna, kdy může dojít ke změně jeho stavu a chápání. Je-li to možné, v tomto případě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p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oskytovatel zjednodušeně informaci </w:t>
      </w:r>
      <w:r w:rsidR="004877F2" w:rsidRPr="0038249D">
        <w:rPr>
          <w:rFonts w:asciiTheme="minorHAnsi" w:eastAsiaTheme="minorHAnsi" w:hAnsiTheme="minorHAnsi" w:cstheme="minorBidi"/>
          <w:szCs w:val="22"/>
          <w:lang w:eastAsia="en-US"/>
        </w:rPr>
        <w:t>u</w:t>
      </w:r>
      <w:r w:rsidR="00941BB5" w:rsidRPr="0038249D">
        <w:rPr>
          <w:rFonts w:asciiTheme="minorHAnsi" w:eastAsiaTheme="minorHAnsi" w:hAnsiTheme="minorHAnsi" w:cstheme="minorBidi"/>
          <w:szCs w:val="22"/>
          <w:lang w:eastAsia="en-US"/>
        </w:rPr>
        <w:t xml:space="preserve">živateli vždy poskytne. </w:t>
      </w:r>
    </w:p>
    <w:p w14:paraId="36A552F0" w14:textId="53716DDA" w:rsidR="00941BB5" w:rsidRPr="00F41614" w:rsidRDefault="00F63675" w:rsidP="00F63675">
      <w:pPr>
        <w:autoSpaceDE w:val="0"/>
        <w:autoSpaceDN w:val="0"/>
        <w:adjustRightInd w:val="0"/>
        <w:ind w:firstLine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2.5</w:t>
      </w:r>
      <w:r>
        <w:rPr>
          <w:rFonts w:asciiTheme="minorHAnsi" w:eastAsiaTheme="minorHAnsi" w:hAnsiTheme="minorHAnsi" w:cstheme="minorBidi"/>
          <w:szCs w:val="22"/>
          <w:lang w:eastAsia="en-US"/>
        </w:rPr>
        <w:tab/>
      </w:r>
      <w:r w:rsidR="00941BB5" w:rsidRPr="00F41614">
        <w:rPr>
          <w:rFonts w:asciiTheme="minorHAnsi" w:eastAsiaTheme="minorHAnsi" w:hAnsiTheme="minorHAnsi" w:cstheme="minorBidi"/>
          <w:szCs w:val="22"/>
          <w:lang w:eastAsia="en-US"/>
        </w:rPr>
        <w:t xml:space="preserve">Jiná jednostranná změna úhrady není přípustná. </w:t>
      </w:r>
    </w:p>
    <w:p w14:paraId="19B11C27" w14:textId="20193003" w:rsidR="00DE23C8" w:rsidRPr="007E0EC5" w:rsidRDefault="004A06F7" w:rsidP="004A06F7">
      <w:pPr>
        <w:pStyle w:val="Normlnodsazen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</w:r>
      <w:r w:rsidR="00DE23C8" w:rsidRPr="000776E4">
        <w:rPr>
          <w:rFonts w:ascii="Calibri" w:hAnsi="Calibri"/>
        </w:rPr>
        <w:t>Úhrada za poskytnutou službu v daném měsíci zahrnuje</w:t>
      </w:r>
      <w:r w:rsidR="009E4404">
        <w:rPr>
          <w:rFonts w:ascii="Calibri" w:hAnsi="Calibri"/>
        </w:rPr>
        <w:t xml:space="preserve"> skutečně spotřebovaný</w:t>
      </w:r>
      <w:r w:rsidR="00DE23C8" w:rsidRPr="000776E4">
        <w:rPr>
          <w:rFonts w:ascii="Calibri" w:hAnsi="Calibri"/>
        </w:rPr>
        <w:t xml:space="preserve"> čas </w:t>
      </w:r>
      <w:r w:rsidR="009E4404">
        <w:rPr>
          <w:rFonts w:ascii="Calibri" w:hAnsi="Calibri"/>
        </w:rPr>
        <w:t>nezbytný k</w:t>
      </w:r>
      <w:r w:rsidR="00DE23C8" w:rsidRPr="000776E4">
        <w:rPr>
          <w:rFonts w:ascii="Calibri" w:hAnsi="Calibri"/>
        </w:rPr>
        <w:t xml:space="preserve"> zajištění </w:t>
      </w:r>
      <w:r w:rsidR="00B00570">
        <w:rPr>
          <w:rFonts w:ascii="Calibri" w:hAnsi="Calibri"/>
        </w:rPr>
        <w:t xml:space="preserve">úkonů </w:t>
      </w:r>
      <w:r w:rsidR="00DE23C8" w:rsidRPr="000776E4">
        <w:rPr>
          <w:rFonts w:ascii="Calibri" w:hAnsi="Calibri"/>
        </w:rPr>
        <w:t>nasmlouvaných služeb (do konečné částky se nezahrnuje čas přejezdů k uživateli)</w:t>
      </w:r>
      <w:r w:rsidR="0019396D">
        <w:rPr>
          <w:rFonts w:ascii="Calibri" w:hAnsi="Calibri"/>
        </w:rPr>
        <w:t>,</w:t>
      </w:r>
      <w:r w:rsidR="00DE23C8" w:rsidRPr="000776E4">
        <w:rPr>
          <w:rFonts w:ascii="Calibri" w:hAnsi="Calibri"/>
        </w:rPr>
        <w:t xml:space="preserve"> </w:t>
      </w:r>
      <w:r w:rsidR="00DE23C8" w:rsidRPr="007E0EC5">
        <w:rPr>
          <w:rFonts w:ascii="Calibri" w:hAnsi="Calibri"/>
        </w:rPr>
        <w:t>dále pak částky za</w:t>
      </w:r>
      <w:r w:rsidR="00457012" w:rsidRPr="007E0EC5">
        <w:rPr>
          <w:rFonts w:ascii="Calibri" w:hAnsi="Calibri"/>
        </w:rPr>
        <w:t xml:space="preserve"> úkony,</w:t>
      </w:r>
      <w:r w:rsidR="00DE23C8" w:rsidRPr="007E0EC5">
        <w:rPr>
          <w:rFonts w:ascii="Calibri" w:hAnsi="Calibri"/>
        </w:rPr>
        <w:t xml:space="preserve"> </w:t>
      </w:r>
      <w:r w:rsidR="003430EF" w:rsidRPr="007E0EC5">
        <w:rPr>
          <w:rFonts w:ascii="Calibri" w:hAnsi="Calibri"/>
        </w:rPr>
        <w:t>kilogramy</w:t>
      </w:r>
      <w:r w:rsidR="00DE23C8" w:rsidRPr="007E0EC5">
        <w:rPr>
          <w:rFonts w:ascii="Calibri" w:hAnsi="Calibri"/>
        </w:rPr>
        <w:t xml:space="preserve"> a úhradu fakultativních </w:t>
      </w:r>
      <w:r w:rsidR="00300526" w:rsidRPr="007E0EC5">
        <w:rPr>
          <w:rFonts w:ascii="Calibri" w:hAnsi="Calibri"/>
        </w:rPr>
        <w:t>činností</w:t>
      </w:r>
      <w:r w:rsidR="00DE23C8" w:rsidRPr="007E0EC5">
        <w:rPr>
          <w:rFonts w:ascii="Calibri" w:hAnsi="Calibri"/>
        </w:rPr>
        <w:t>.</w:t>
      </w:r>
    </w:p>
    <w:p w14:paraId="44A6E914" w14:textId="5A37E479" w:rsidR="00CD36E1" w:rsidRPr="004A06F7" w:rsidRDefault="00CD36E1" w:rsidP="004A06F7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Poskytovatel je povinen předložit uživateli </w:t>
      </w:r>
      <w:r w:rsidR="009C0E6E"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(příp. </w:t>
      </w:r>
      <w:r w:rsidR="000E36FB"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osobě, kterou uživatel určil </w:t>
      </w:r>
      <w:r w:rsidR="00530DA5"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jež je </w:t>
      </w:r>
      <w:r w:rsidR="00AC70E0" w:rsidRPr="007E0EC5">
        <w:rPr>
          <w:rFonts w:ascii="Calibri" w:eastAsia="Times New Roman" w:hAnsi="Calibri" w:cs="Times New Roman"/>
          <w:sz w:val="24"/>
          <w:szCs w:val="24"/>
          <w:lang w:eastAsia="cs-CZ"/>
        </w:rPr>
        <w:t>zaznamenána</w:t>
      </w:r>
      <w:r w:rsidR="00530DA5"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</w:t>
      </w:r>
      <w:r w:rsidR="00611294" w:rsidRPr="007E0EC5">
        <w:rPr>
          <w:rFonts w:ascii="Calibri" w:eastAsia="Times New Roman" w:hAnsi="Calibri" w:cs="Times New Roman"/>
          <w:sz w:val="24"/>
          <w:szCs w:val="24"/>
          <w:lang w:eastAsia="cs-CZ"/>
        </w:rPr>
        <w:t> jeho dokumentaci</w:t>
      </w:r>
      <w:r w:rsidR="009C0E6E" w:rsidRPr="007E0EC5">
        <w:rPr>
          <w:rFonts w:ascii="Calibri" w:eastAsia="Times New Roman" w:hAnsi="Calibri" w:cs="Times New Roman"/>
          <w:sz w:val="24"/>
          <w:szCs w:val="24"/>
          <w:lang w:eastAsia="cs-CZ"/>
        </w:rPr>
        <w:t>)</w:t>
      </w:r>
      <w:r w:rsidR="000E36FB"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1F6C35"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písemné </w:t>
      </w:r>
      <w:r w:rsidRPr="007E0EC5">
        <w:rPr>
          <w:rFonts w:ascii="Calibri" w:eastAsia="Times New Roman" w:hAnsi="Calibri" w:cs="Times New Roman"/>
          <w:sz w:val="24"/>
          <w:szCs w:val="24"/>
          <w:lang w:eastAsia="cs-CZ"/>
        </w:rPr>
        <w:t>vyúčtování úhrady</w:t>
      </w:r>
      <w:r w:rsidR="00084AFD" w:rsidRPr="007E0EC5">
        <w:rPr>
          <w:rFonts w:ascii="Calibri" w:eastAsia="Times New Roman" w:hAnsi="Calibri" w:cs="Times New Roman"/>
          <w:sz w:val="24"/>
          <w:szCs w:val="24"/>
          <w:lang w:eastAsia="cs-CZ"/>
        </w:rPr>
        <w:t>,</w:t>
      </w:r>
      <w:r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EF0DBF" w:rsidRPr="007E0EC5">
        <w:rPr>
          <w:rFonts w:ascii="Calibri" w:eastAsia="Times New Roman" w:hAnsi="Calibri" w:cs="Times New Roman"/>
          <w:sz w:val="24"/>
          <w:szCs w:val="24"/>
          <w:lang w:eastAsia="cs-CZ"/>
        </w:rPr>
        <w:t>dle odstavce 1, nejpozději do 15</w:t>
      </w:r>
      <w:r w:rsidRPr="007E0EC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pracovního dne v kalendářním </w:t>
      </w:r>
      <w:r w:rsidRPr="004A06F7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měsíci, který následuje po kalendářním měsíci, za nějž poskytovatel vyúčtování předkládá. </w:t>
      </w:r>
    </w:p>
    <w:p w14:paraId="52487004" w14:textId="3EC033CD" w:rsidR="00084AFD" w:rsidRDefault="00084AFD" w:rsidP="004A06F7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 w:rsidRPr="00E73593">
        <w:rPr>
          <w:rFonts w:asciiTheme="minorHAnsi" w:hAnsiTheme="minorHAnsi" w:cstheme="minorHAnsi"/>
        </w:rPr>
        <w:t xml:space="preserve">Uživatel je povinen zaplatit </w:t>
      </w:r>
      <w:r w:rsidR="00EF0DBF">
        <w:rPr>
          <w:rFonts w:asciiTheme="minorHAnsi" w:hAnsiTheme="minorHAnsi" w:cstheme="minorHAnsi"/>
        </w:rPr>
        <w:t xml:space="preserve">úhradu </w:t>
      </w:r>
      <w:r w:rsidR="00864D67">
        <w:rPr>
          <w:rFonts w:asciiTheme="minorHAnsi" w:hAnsiTheme="minorHAnsi" w:cstheme="minorHAnsi"/>
        </w:rPr>
        <w:t>do konce měsíce následujícího po měsíci, v němž byla uživateli služba poskytnuta</w:t>
      </w:r>
      <w:r w:rsidR="00035C79">
        <w:rPr>
          <w:rFonts w:asciiTheme="minorHAnsi" w:hAnsiTheme="minorHAnsi" w:cstheme="minorHAnsi"/>
        </w:rPr>
        <w:t xml:space="preserve"> (není-li dohodnuto jinak)</w:t>
      </w:r>
    </w:p>
    <w:p w14:paraId="311A01A5" w14:textId="77777777" w:rsidR="00864D67" w:rsidRPr="00864D67" w:rsidRDefault="00864D67" w:rsidP="004A06F7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Uživatel má možnost platbu uhradit následujícími způsoby:</w:t>
      </w:r>
    </w:p>
    <w:p w14:paraId="2D556597" w14:textId="2AFC6EA8" w:rsidR="00084AFD" w:rsidRPr="00DE1693" w:rsidRDefault="00084AFD" w:rsidP="00F63675">
      <w:pPr>
        <w:tabs>
          <w:tab w:val="left" w:pos="426"/>
        </w:tabs>
        <w:ind w:firstLine="284"/>
        <w:jc w:val="both"/>
        <w:rPr>
          <w:rFonts w:asciiTheme="minorHAnsi" w:hAnsiTheme="minorHAnsi" w:cstheme="minorHAnsi"/>
        </w:rPr>
      </w:pPr>
      <w:r w:rsidRPr="00DE1693">
        <w:rPr>
          <w:rFonts w:asciiTheme="minorHAnsi" w:hAnsiTheme="minorHAnsi" w:cstheme="minorHAnsi"/>
        </w:rPr>
        <w:t xml:space="preserve">a) v hotovosti </w:t>
      </w:r>
      <w:r w:rsidR="00035C79" w:rsidRPr="00DE1693">
        <w:rPr>
          <w:rFonts w:asciiTheme="minorHAnsi" w:hAnsiTheme="minorHAnsi" w:cstheme="minorHAnsi"/>
        </w:rPr>
        <w:t xml:space="preserve">pracovníku </w:t>
      </w:r>
      <w:r w:rsidR="00E33AEB" w:rsidRPr="00DE1693">
        <w:rPr>
          <w:rFonts w:asciiTheme="minorHAnsi" w:hAnsiTheme="minorHAnsi" w:cstheme="minorHAnsi"/>
        </w:rPr>
        <w:t>poskytovatele</w:t>
      </w:r>
      <w:r w:rsidR="0077328D" w:rsidRPr="00DE1693">
        <w:rPr>
          <w:rFonts w:asciiTheme="minorHAnsi" w:hAnsiTheme="minorHAnsi" w:cstheme="minorHAnsi"/>
        </w:rPr>
        <w:t>, který</w:t>
      </w:r>
      <w:r w:rsidRPr="00DE1693">
        <w:rPr>
          <w:rFonts w:asciiTheme="minorHAnsi" w:hAnsiTheme="minorHAnsi" w:cstheme="minorHAnsi"/>
        </w:rPr>
        <w:t xml:space="preserve"> předá příslušný doklad o zaplacení</w:t>
      </w:r>
      <w:r w:rsidR="00485849" w:rsidRPr="00DE1693">
        <w:rPr>
          <w:rFonts w:asciiTheme="minorHAnsi" w:hAnsiTheme="minorHAnsi" w:cstheme="minorHAnsi"/>
        </w:rPr>
        <w:t>,</w:t>
      </w:r>
      <w:r w:rsidRPr="00DE1693">
        <w:rPr>
          <w:rFonts w:asciiTheme="minorHAnsi" w:hAnsiTheme="minorHAnsi" w:cstheme="minorHAnsi"/>
        </w:rPr>
        <w:t xml:space="preserve"> </w:t>
      </w:r>
    </w:p>
    <w:p w14:paraId="40272BFF" w14:textId="13631372" w:rsidR="00084AFD" w:rsidRPr="00DE1693" w:rsidRDefault="00084AFD" w:rsidP="00FC3DB2">
      <w:pPr>
        <w:ind w:firstLine="284"/>
        <w:jc w:val="both"/>
        <w:rPr>
          <w:rFonts w:asciiTheme="minorHAnsi" w:hAnsiTheme="minorHAnsi" w:cstheme="minorHAnsi"/>
        </w:rPr>
      </w:pPr>
      <w:r w:rsidRPr="00DE1693">
        <w:rPr>
          <w:rFonts w:asciiTheme="minorHAnsi" w:hAnsiTheme="minorHAnsi" w:cstheme="minorHAnsi"/>
        </w:rPr>
        <w:t>b) bankovním p</w:t>
      </w:r>
      <w:r w:rsidR="0077328D" w:rsidRPr="00DE1693">
        <w:rPr>
          <w:rFonts w:asciiTheme="minorHAnsi" w:hAnsiTheme="minorHAnsi" w:cstheme="minorHAnsi"/>
        </w:rPr>
        <w:t>řevodem na účet poskytovatele</w:t>
      </w:r>
      <w:r w:rsidR="00E33AEB" w:rsidRPr="00DE1693">
        <w:rPr>
          <w:rFonts w:asciiTheme="minorHAnsi" w:hAnsiTheme="minorHAnsi" w:cstheme="minorHAnsi"/>
        </w:rPr>
        <w:t>, č. ú.</w:t>
      </w:r>
      <w:r w:rsidRPr="00DE1693">
        <w:rPr>
          <w:rFonts w:asciiTheme="minorHAnsi" w:hAnsiTheme="minorHAnsi" w:cstheme="minorHAnsi"/>
        </w:rPr>
        <w:t xml:space="preserve"> 1323600339/0800</w:t>
      </w:r>
      <w:r w:rsidR="00485849" w:rsidRPr="00DE1693">
        <w:rPr>
          <w:rFonts w:asciiTheme="minorHAnsi" w:hAnsiTheme="minorHAnsi" w:cstheme="minorHAnsi"/>
        </w:rPr>
        <w:t>,</w:t>
      </w:r>
    </w:p>
    <w:p w14:paraId="6F913941" w14:textId="77777777" w:rsidR="007A7577" w:rsidRPr="00DE1693" w:rsidRDefault="00084AFD" w:rsidP="007A7577">
      <w:pPr>
        <w:ind w:firstLine="284"/>
        <w:jc w:val="both"/>
        <w:rPr>
          <w:rFonts w:asciiTheme="minorHAnsi" w:hAnsiTheme="minorHAnsi" w:cstheme="minorHAnsi"/>
        </w:rPr>
      </w:pPr>
      <w:r w:rsidRPr="00DE1693">
        <w:rPr>
          <w:rFonts w:asciiTheme="minorHAnsi" w:hAnsiTheme="minorHAnsi" w:cstheme="minorHAnsi"/>
        </w:rPr>
        <w:t>c) inkasní platbou</w:t>
      </w:r>
      <w:r w:rsidR="00485849" w:rsidRPr="00DE1693">
        <w:rPr>
          <w:rFonts w:asciiTheme="minorHAnsi" w:hAnsiTheme="minorHAnsi" w:cstheme="minorHAnsi"/>
        </w:rPr>
        <w:t>.</w:t>
      </w:r>
    </w:p>
    <w:p w14:paraId="53CA0BE1" w14:textId="6D5FEEAF" w:rsidR="00D83B74" w:rsidRPr="00E51558" w:rsidRDefault="00D83B74" w:rsidP="004A06F7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E51558">
        <w:rPr>
          <w:rFonts w:eastAsia="Times New Roman" w:cstheme="minorHAnsi"/>
          <w:sz w:val="24"/>
          <w:szCs w:val="24"/>
          <w:lang w:eastAsia="cs-CZ"/>
        </w:rPr>
        <w:t xml:space="preserve">Uživatel je povinen odhlásit veškeré činnosti (základní i fakultativní) </w:t>
      </w:r>
      <w:r w:rsidR="006E535E">
        <w:rPr>
          <w:rFonts w:eastAsia="Times New Roman" w:cstheme="minorHAnsi"/>
          <w:sz w:val="24"/>
          <w:szCs w:val="24"/>
          <w:lang w:eastAsia="cs-CZ"/>
        </w:rPr>
        <w:t xml:space="preserve">minimálně 2 pracovní dny </w:t>
      </w:r>
      <w:r w:rsidRPr="00E51558">
        <w:rPr>
          <w:rFonts w:eastAsia="Times New Roman" w:cstheme="minorHAnsi"/>
          <w:sz w:val="24"/>
          <w:szCs w:val="24"/>
          <w:lang w:eastAsia="cs-CZ"/>
        </w:rPr>
        <w:t xml:space="preserve">přede dnem, kdy má být </w:t>
      </w:r>
      <w:r w:rsidRPr="0041654C">
        <w:rPr>
          <w:rFonts w:eastAsia="Times New Roman" w:cstheme="minorHAnsi"/>
          <w:sz w:val="24"/>
          <w:szCs w:val="24"/>
          <w:lang w:eastAsia="cs-CZ"/>
        </w:rPr>
        <w:t>činnost</w:t>
      </w:r>
      <w:r w:rsidRPr="00E51558">
        <w:rPr>
          <w:rFonts w:eastAsia="Times New Roman" w:cstheme="minorHAnsi"/>
          <w:sz w:val="24"/>
          <w:szCs w:val="24"/>
          <w:lang w:eastAsia="cs-CZ"/>
        </w:rPr>
        <w:t xml:space="preserve"> poskytnuta, a </w:t>
      </w:r>
      <w:r w:rsidR="00E61D9D" w:rsidRPr="00E51558">
        <w:rPr>
          <w:rFonts w:eastAsia="Times New Roman" w:cstheme="minorHAnsi"/>
          <w:sz w:val="24"/>
          <w:szCs w:val="24"/>
          <w:lang w:eastAsia="cs-CZ"/>
        </w:rPr>
        <w:t xml:space="preserve">to </w:t>
      </w:r>
      <w:r w:rsidRPr="00E51558">
        <w:rPr>
          <w:rFonts w:eastAsia="Times New Roman" w:cstheme="minorHAnsi"/>
          <w:sz w:val="24"/>
          <w:szCs w:val="24"/>
          <w:lang w:eastAsia="cs-CZ"/>
        </w:rPr>
        <w:t xml:space="preserve">telefonicky </w:t>
      </w:r>
      <w:r w:rsidR="00E61D9D" w:rsidRPr="00E51558">
        <w:rPr>
          <w:rFonts w:eastAsia="Times New Roman" w:cstheme="minorHAnsi"/>
          <w:sz w:val="24"/>
          <w:szCs w:val="24"/>
          <w:lang w:eastAsia="cs-CZ"/>
        </w:rPr>
        <w:t xml:space="preserve">sociálnímu pracovníkovi </w:t>
      </w:r>
      <w:r w:rsidRPr="00E51558">
        <w:rPr>
          <w:rFonts w:eastAsia="Times New Roman" w:cstheme="minorHAnsi"/>
          <w:sz w:val="24"/>
          <w:szCs w:val="24"/>
          <w:lang w:eastAsia="cs-CZ"/>
        </w:rPr>
        <w:t xml:space="preserve">na čísle, jež je uvedeno ve </w:t>
      </w:r>
      <w:r w:rsidR="00006AB0">
        <w:rPr>
          <w:rFonts w:eastAsia="Times New Roman" w:cstheme="minorHAnsi"/>
          <w:sz w:val="24"/>
          <w:szCs w:val="24"/>
          <w:lang w:eastAsia="cs-CZ"/>
        </w:rPr>
        <w:t>V</w:t>
      </w:r>
      <w:r w:rsidRPr="00E51558">
        <w:rPr>
          <w:rFonts w:eastAsia="Times New Roman" w:cstheme="minorHAnsi"/>
          <w:sz w:val="24"/>
          <w:szCs w:val="24"/>
          <w:lang w:eastAsia="cs-CZ"/>
        </w:rPr>
        <w:t>nitřních pravidlech (viz čl. VI</w:t>
      </w:r>
      <w:r w:rsidR="00F63675">
        <w:rPr>
          <w:rFonts w:eastAsia="Times New Roman" w:cstheme="minorHAnsi"/>
          <w:sz w:val="24"/>
          <w:szCs w:val="24"/>
          <w:lang w:eastAsia="cs-CZ"/>
        </w:rPr>
        <w:t>I</w:t>
      </w:r>
      <w:r w:rsidRPr="00E51558">
        <w:rPr>
          <w:rFonts w:eastAsia="Times New Roman" w:cstheme="minorHAnsi"/>
          <w:sz w:val="24"/>
          <w:szCs w:val="24"/>
          <w:lang w:eastAsia="cs-CZ"/>
        </w:rPr>
        <w:t xml:space="preserve">. této </w:t>
      </w:r>
      <w:r w:rsidR="00F63675">
        <w:rPr>
          <w:rFonts w:eastAsia="Times New Roman" w:cstheme="minorHAnsi"/>
          <w:sz w:val="24"/>
          <w:szCs w:val="24"/>
          <w:lang w:eastAsia="cs-CZ"/>
        </w:rPr>
        <w:t>s</w:t>
      </w:r>
      <w:r w:rsidRPr="00E51558">
        <w:rPr>
          <w:rFonts w:eastAsia="Times New Roman" w:cstheme="minorHAnsi"/>
          <w:sz w:val="24"/>
          <w:szCs w:val="24"/>
          <w:lang w:eastAsia="cs-CZ"/>
        </w:rPr>
        <w:t>mlouvy).</w:t>
      </w:r>
      <w:r w:rsidR="00467B30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0936A70F" w14:textId="220F607E" w:rsidR="00D83B74" w:rsidRPr="00521DD6" w:rsidRDefault="004A06F7" w:rsidP="004A06F7">
      <w:pPr>
        <w:suppressAutoHyphens/>
        <w:ind w:left="284" w:hanging="284"/>
        <w:jc w:val="both"/>
        <w:rPr>
          <w:rFonts w:asciiTheme="minorHAnsi" w:hAnsiTheme="minorHAnsi" w:cstheme="minorHAnsi"/>
        </w:rPr>
      </w:pPr>
      <w:r w:rsidRPr="00521DD6">
        <w:rPr>
          <w:rFonts w:asciiTheme="minorHAnsi" w:hAnsiTheme="minorHAnsi" w:cstheme="minorHAnsi"/>
        </w:rPr>
        <w:t>8.</w:t>
      </w:r>
      <w:r w:rsidRPr="00521DD6">
        <w:rPr>
          <w:rFonts w:asciiTheme="minorHAnsi" w:hAnsiTheme="minorHAnsi" w:cstheme="minorHAnsi"/>
        </w:rPr>
        <w:tab/>
      </w:r>
      <w:r w:rsidR="00D83B74" w:rsidRPr="00521DD6">
        <w:rPr>
          <w:rFonts w:asciiTheme="minorHAnsi" w:hAnsiTheme="minorHAnsi" w:cstheme="minorHAnsi"/>
        </w:rPr>
        <w:t xml:space="preserve">Pokud </w:t>
      </w:r>
      <w:r w:rsidR="004A6F7B" w:rsidRPr="00521DD6">
        <w:rPr>
          <w:rFonts w:asciiTheme="minorHAnsi" w:hAnsiTheme="minorHAnsi" w:cstheme="minorHAnsi"/>
        </w:rPr>
        <w:t>u</w:t>
      </w:r>
      <w:r w:rsidR="00D83B74" w:rsidRPr="00521DD6">
        <w:rPr>
          <w:rFonts w:asciiTheme="minorHAnsi" w:hAnsiTheme="minorHAnsi" w:cstheme="minorHAnsi"/>
        </w:rPr>
        <w:t xml:space="preserve">živatel neodhlásí </w:t>
      </w:r>
      <w:r w:rsidR="00A06FFA" w:rsidRPr="00521DD6">
        <w:rPr>
          <w:rFonts w:asciiTheme="minorHAnsi" w:hAnsiTheme="minorHAnsi" w:cstheme="minorHAnsi"/>
        </w:rPr>
        <w:t xml:space="preserve">základní a fakultativní </w:t>
      </w:r>
      <w:r w:rsidR="00D83B74" w:rsidRPr="00521DD6">
        <w:rPr>
          <w:rFonts w:asciiTheme="minorHAnsi" w:hAnsiTheme="minorHAnsi" w:cstheme="minorHAnsi"/>
        </w:rPr>
        <w:t>činnosti dle výše uvedeného bodu; je povinen uhradit tyto činnost</w:t>
      </w:r>
      <w:r w:rsidR="00E36970" w:rsidRPr="00521DD6">
        <w:rPr>
          <w:rFonts w:asciiTheme="minorHAnsi" w:hAnsiTheme="minorHAnsi" w:cstheme="minorHAnsi"/>
        </w:rPr>
        <w:t>i</w:t>
      </w:r>
      <w:r w:rsidR="00D83B74" w:rsidRPr="00521DD6">
        <w:rPr>
          <w:rFonts w:asciiTheme="minorHAnsi" w:hAnsiTheme="minorHAnsi" w:cstheme="minorHAnsi"/>
        </w:rPr>
        <w:t xml:space="preserve"> </w:t>
      </w:r>
      <w:r w:rsidR="00A06FFA" w:rsidRPr="00521DD6">
        <w:rPr>
          <w:rFonts w:asciiTheme="minorHAnsi" w:hAnsiTheme="minorHAnsi" w:cstheme="minorHAnsi"/>
        </w:rPr>
        <w:t>ve výši, která je stanovena v</w:t>
      </w:r>
      <w:r w:rsidR="009A35F0" w:rsidRPr="00521DD6">
        <w:rPr>
          <w:rFonts w:asciiTheme="minorHAnsi" w:hAnsiTheme="minorHAnsi" w:cstheme="minorHAnsi"/>
        </w:rPr>
        <w:t> Úhradovníku</w:t>
      </w:r>
      <w:r w:rsidR="00D83B74" w:rsidRPr="00521DD6">
        <w:rPr>
          <w:rFonts w:asciiTheme="minorHAnsi" w:hAnsiTheme="minorHAnsi" w:cstheme="minorHAnsi"/>
        </w:rPr>
        <w:t xml:space="preserve">, </w:t>
      </w:r>
      <w:r w:rsidR="004430E9" w:rsidRPr="00521DD6">
        <w:rPr>
          <w:rFonts w:asciiTheme="minorHAnsi" w:hAnsiTheme="minorHAnsi" w:cstheme="minorHAnsi"/>
        </w:rPr>
        <w:t>a u činností hrazených</w:t>
      </w:r>
      <w:r w:rsidR="001D178B" w:rsidRPr="00521DD6">
        <w:rPr>
          <w:rFonts w:asciiTheme="minorHAnsi" w:hAnsiTheme="minorHAnsi" w:cstheme="minorHAnsi"/>
        </w:rPr>
        <w:t xml:space="preserve"> hodinově ve výši obvyklého času zajištění u daného uživatele</w:t>
      </w:r>
      <w:r w:rsidR="00A05187" w:rsidRPr="00521DD6">
        <w:rPr>
          <w:rFonts w:asciiTheme="minorHAnsi" w:hAnsiTheme="minorHAnsi" w:cstheme="minorHAnsi"/>
        </w:rPr>
        <w:t>.</w:t>
      </w:r>
      <w:r w:rsidR="004220A8" w:rsidRPr="00521DD6">
        <w:rPr>
          <w:rFonts w:asciiTheme="minorHAnsi" w:hAnsiTheme="minorHAnsi" w:cstheme="minorHAnsi"/>
        </w:rPr>
        <w:t xml:space="preserve"> </w:t>
      </w:r>
      <w:r w:rsidR="003F10D9" w:rsidRPr="00521DD6">
        <w:rPr>
          <w:rFonts w:asciiTheme="minorHAnsi" w:hAnsiTheme="minorHAnsi" w:cstheme="minorHAnsi"/>
        </w:rPr>
        <w:t>Výše uvedené se nevztahuje na situace,</w:t>
      </w:r>
      <w:r w:rsidR="004220A8" w:rsidRPr="00521DD6">
        <w:rPr>
          <w:rFonts w:asciiTheme="minorHAnsi" w:hAnsiTheme="minorHAnsi" w:cstheme="minorHAnsi"/>
        </w:rPr>
        <w:t xml:space="preserve"> kdy uživatel nemohl danou činnost odhlásit v návaznosti na jím neovlivnitelnou skutečnost </w:t>
      </w:r>
      <w:r w:rsidR="003F10D9" w:rsidRPr="00521DD6">
        <w:rPr>
          <w:rFonts w:asciiTheme="minorHAnsi" w:hAnsiTheme="minorHAnsi" w:cstheme="minorHAnsi"/>
        </w:rPr>
        <w:t xml:space="preserve">(např. </w:t>
      </w:r>
      <w:r w:rsidR="004220A8" w:rsidRPr="00521DD6">
        <w:rPr>
          <w:rFonts w:asciiTheme="minorHAnsi" w:hAnsiTheme="minorHAnsi" w:cstheme="minorHAnsi"/>
        </w:rPr>
        <w:t>náhl</w:t>
      </w:r>
      <w:r w:rsidR="003F10D9" w:rsidRPr="00521DD6">
        <w:rPr>
          <w:rFonts w:asciiTheme="minorHAnsi" w:hAnsiTheme="minorHAnsi" w:cstheme="minorHAnsi"/>
        </w:rPr>
        <w:t xml:space="preserve">á </w:t>
      </w:r>
      <w:r w:rsidR="004220A8" w:rsidRPr="00521DD6">
        <w:rPr>
          <w:rFonts w:asciiTheme="minorHAnsi" w:hAnsiTheme="minorHAnsi" w:cstheme="minorHAnsi"/>
        </w:rPr>
        <w:t>hospitalizac</w:t>
      </w:r>
      <w:r w:rsidR="003F10D9" w:rsidRPr="00521DD6">
        <w:rPr>
          <w:rFonts w:asciiTheme="minorHAnsi" w:hAnsiTheme="minorHAnsi" w:cstheme="minorHAnsi"/>
        </w:rPr>
        <w:t>e)</w:t>
      </w:r>
      <w:r w:rsidR="004220A8" w:rsidRPr="00521DD6">
        <w:rPr>
          <w:rFonts w:asciiTheme="minorHAnsi" w:hAnsiTheme="minorHAnsi" w:cstheme="minorHAnsi"/>
        </w:rPr>
        <w:t>.</w:t>
      </w:r>
    </w:p>
    <w:p w14:paraId="57596C46" w14:textId="79D874EE" w:rsidR="00D83B74" w:rsidRPr="00521DD6" w:rsidRDefault="004A06F7" w:rsidP="004A06F7">
      <w:pPr>
        <w:ind w:left="284" w:hanging="284"/>
        <w:jc w:val="both"/>
        <w:rPr>
          <w:rFonts w:asciiTheme="minorHAnsi" w:hAnsiTheme="minorHAnsi" w:cstheme="minorHAnsi"/>
        </w:rPr>
      </w:pPr>
      <w:r w:rsidRPr="00521DD6">
        <w:rPr>
          <w:rFonts w:asciiTheme="minorHAnsi" w:hAnsiTheme="minorHAnsi" w:cstheme="minorHAnsi"/>
        </w:rPr>
        <w:t>9.</w:t>
      </w:r>
      <w:r w:rsidRPr="00521DD6">
        <w:rPr>
          <w:rFonts w:asciiTheme="minorHAnsi" w:hAnsiTheme="minorHAnsi" w:cstheme="minorHAnsi"/>
        </w:rPr>
        <w:tab/>
      </w:r>
      <w:r w:rsidR="00D83B74" w:rsidRPr="00521DD6">
        <w:rPr>
          <w:rFonts w:asciiTheme="minorHAnsi" w:hAnsiTheme="minorHAnsi" w:cstheme="minorHAnsi"/>
        </w:rPr>
        <w:t xml:space="preserve">Uživatel je povinen </w:t>
      </w:r>
      <w:r w:rsidR="002256AE" w:rsidRPr="00521DD6">
        <w:rPr>
          <w:rFonts w:asciiTheme="minorHAnsi" w:hAnsiTheme="minorHAnsi" w:cstheme="minorHAnsi"/>
        </w:rPr>
        <w:t xml:space="preserve">uhradit </w:t>
      </w:r>
      <w:r w:rsidR="00EF4203" w:rsidRPr="00521DD6">
        <w:rPr>
          <w:rFonts w:asciiTheme="minorHAnsi" w:hAnsiTheme="minorHAnsi" w:cstheme="minorHAnsi"/>
        </w:rPr>
        <w:t xml:space="preserve">základní i fakultativní činnosti </w:t>
      </w:r>
      <w:r w:rsidR="00D83B74" w:rsidRPr="00521DD6">
        <w:rPr>
          <w:rFonts w:asciiTheme="minorHAnsi" w:hAnsiTheme="minorHAnsi" w:cstheme="minorHAnsi"/>
        </w:rPr>
        <w:t xml:space="preserve">sjednané dle článku IV. této </w:t>
      </w:r>
      <w:r w:rsidR="00287212" w:rsidRPr="00521DD6">
        <w:rPr>
          <w:rFonts w:asciiTheme="minorHAnsi" w:hAnsiTheme="minorHAnsi" w:cstheme="minorHAnsi"/>
        </w:rPr>
        <w:t>s</w:t>
      </w:r>
      <w:r w:rsidR="00D83B74" w:rsidRPr="00521DD6">
        <w:rPr>
          <w:rFonts w:asciiTheme="minorHAnsi" w:hAnsiTheme="minorHAnsi" w:cstheme="minorHAnsi"/>
        </w:rPr>
        <w:t xml:space="preserve">mlouvy, </w:t>
      </w:r>
      <w:r w:rsidR="00EF4203" w:rsidRPr="00521DD6">
        <w:rPr>
          <w:rFonts w:asciiTheme="minorHAnsi" w:hAnsiTheme="minorHAnsi" w:cstheme="minorHAnsi"/>
        </w:rPr>
        <w:t xml:space="preserve">ve výši stanovené </w:t>
      </w:r>
      <w:r w:rsidR="002B452A" w:rsidRPr="00521DD6">
        <w:rPr>
          <w:rFonts w:asciiTheme="minorHAnsi" w:hAnsiTheme="minorHAnsi" w:cstheme="minorHAnsi"/>
        </w:rPr>
        <w:t>v Úhradovníku</w:t>
      </w:r>
      <w:r w:rsidR="00D83B74" w:rsidRPr="00521DD6">
        <w:rPr>
          <w:rFonts w:asciiTheme="minorHAnsi" w:hAnsiTheme="minorHAnsi" w:cstheme="minorHAnsi"/>
        </w:rPr>
        <w:t xml:space="preserve">, </w:t>
      </w:r>
      <w:r w:rsidR="00F628A9" w:rsidRPr="00521DD6">
        <w:rPr>
          <w:rFonts w:asciiTheme="minorHAnsi" w:hAnsiTheme="minorHAnsi" w:cstheme="minorHAnsi"/>
        </w:rPr>
        <w:t>u činností hrazených hodinově ve výši obvyklého času zajištění u daného uživatele</w:t>
      </w:r>
      <w:r w:rsidR="00782339" w:rsidRPr="00521DD6">
        <w:rPr>
          <w:rFonts w:asciiTheme="minorHAnsi" w:hAnsiTheme="minorHAnsi" w:cstheme="minorHAnsi"/>
        </w:rPr>
        <w:t>;</w:t>
      </w:r>
      <w:r w:rsidR="00F628A9" w:rsidRPr="00521DD6">
        <w:rPr>
          <w:rFonts w:asciiTheme="minorHAnsi" w:hAnsiTheme="minorHAnsi" w:cstheme="minorHAnsi"/>
        </w:rPr>
        <w:t xml:space="preserve"> </w:t>
      </w:r>
      <w:r w:rsidR="00D83B74" w:rsidRPr="00521DD6">
        <w:rPr>
          <w:rFonts w:asciiTheme="minorHAnsi" w:hAnsiTheme="minorHAnsi" w:cstheme="minorHAnsi"/>
        </w:rPr>
        <w:t>i když nebyla činnost poskytnuta, a to v následujících případech:</w:t>
      </w:r>
    </w:p>
    <w:p w14:paraId="1C9BAB53" w14:textId="6CBD6215" w:rsidR="00D83B74" w:rsidRPr="00521DD6" w:rsidRDefault="00D83B74" w:rsidP="003F3F49">
      <w:pPr>
        <w:ind w:left="851" w:hanging="567"/>
        <w:jc w:val="both"/>
        <w:rPr>
          <w:rFonts w:asciiTheme="minorHAnsi" w:hAnsiTheme="minorHAnsi" w:cstheme="minorHAnsi"/>
        </w:rPr>
      </w:pPr>
      <w:r w:rsidRPr="00521DD6">
        <w:rPr>
          <w:rFonts w:asciiTheme="minorHAnsi" w:hAnsiTheme="minorHAnsi" w:cstheme="minorHAnsi"/>
        </w:rPr>
        <w:t>a)</w:t>
      </w:r>
      <w:r w:rsidR="003F3F49" w:rsidRPr="00521DD6">
        <w:rPr>
          <w:rFonts w:asciiTheme="minorHAnsi" w:hAnsiTheme="minorHAnsi" w:cstheme="minorHAnsi"/>
        </w:rPr>
        <w:t xml:space="preserve"> </w:t>
      </w:r>
      <w:r w:rsidRPr="00521DD6">
        <w:rPr>
          <w:rFonts w:asciiTheme="minorHAnsi" w:hAnsiTheme="minorHAnsi" w:cstheme="minorHAnsi"/>
        </w:rPr>
        <w:t xml:space="preserve">Uživatel neumožnil pracovníku </w:t>
      </w:r>
      <w:r w:rsidR="00287212" w:rsidRPr="00521DD6">
        <w:rPr>
          <w:rFonts w:asciiTheme="minorHAnsi" w:hAnsiTheme="minorHAnsi" w:cstheme="minorHAnsi"/>
        </w:rPr>
        <w:t>p</w:t>
      </w:r>
      <w:r w:rsidRPr="00521DD6">
        <w:rPr>
          <w:rFonts w:asciiTheme="minorHAnsi" w:hAnsiTheme="minorHAnsi" w:cstheme="minorHAnsi"/>
        </w:rPr>
        <w:t xml:space="preserve">oskytovatele bezpečný vstup do domácnosti. </w:t>
      </w:r>
    </w:p>
    <w:p w14:paraId="1B08463A" w14:textId="39DCC592" w:rsidR="00D83B74" w:rsidRPr="00521DD6" w:rsidRDefault="00D83B74" w:rsidP="00E13CDA">
      <w:pPr>
        <w:ind w:left="567" w:hanging="283"/>
        <w:jc w:val="both"/>
        <w:rPr>
          <w:rFonts w:asciiTheme="minorHAnsi" w:hAnsiTheme="minorHAnsi" w:cstheme="minorHAnsi"/>
        </w:rPr>
      </w:pPr>
      <w:r w:rsidRPr="00521DD6">
        <w:rPr>
          <w:rFonts w:asciiTheme="minorHAnsi" w:hAnsiTheme="minorHAnsi" w:cstheme="minorHAnsi"/>
        </w:rPr>
        <w:t xml:space="preserve">b)Uživatel neodhlásil službu dle </w:t>
      </w:r>
      <w:r w:rsidR="005D58D1" w:rsidRPr="00521DD6">
        <w:rPr>
          <w:rFonts w:asciiTheme="minorHAnsi" w:hAnsiTheme="minorHAnsi" w:cstheme="minorHAnsi"/>
        </w:rPr>
        <w:t>bodu</w:t>
      </w:r>
      <w:r w:rsidR="002A05C8" w:rsidRPr="00521DD6">
        <w:rPr>
          <w:rFonts w:asciiTheme="minorHAnsi" w:hAnsiTheme="minorHAnsi" w:cstheme="minorHAnsi"/>
        </w:rPr>
        <w:t xml:space="preserve"> 7. tohoto článku;</w:t>
      </w:r>
      <w:r w:rsidRPr="00521DD6">
        <w:rPr>
          <w:rFonts w:asciiTheme="minorHAnsi" w:hAnsiTheme="minorHAnsi" w:cstheme="minorHAnsi"/>
        </w:rPr>
        <w:t xml:space="preserve"> </w:t>
      </w:r>
      <w:r w:rsidR="00287212" w:rsidRPr="00521DD6">
        <w:rPr>
          <w:rFonts w:asciiTheme="minorHAnsi" w:hAnsiTheme="minorHAnsi" w:cstheme="minorHAnsi"/>
        </w:rPr>
        <w:t>u</w:t>
      </w:r>
      <w:r w:rsidRPr="00521DD6">
        <w:rPr>
          <w:rFonts w:asciiTheme="minorHAnsi" w:hAnsiTheme="minorHAnsi" w:cstheme="minorHAnsi"/>
        </w:rPr>
        <w:t xml:space="preserve">živatel nebyl zastižen v domácnosti </w:t>
      </w:r>
      <w:r w:rsidR="00E13CDA" w:rsidRPr="00521DD6">
        <w:rPr>
          <w:rFonts w:asciiTheme="minorHAnsi" w:hAnsiTheme="minorHAnsi" w:cstheme="minorHAnsi"/>
        </w:rPr>
        <w:br/>
      </w:r>
      <w:r w:rsidRPr="00521DD6">
        <w:rPr>
          <w:rFonts w:asciiTheme="minorHAnsi" w:hAnsiTheme="minorHAnsi" w:cstheme="minorHAnsi"/>
        </w:rPr>
        <w:t>a sjednaná služba mu tedy nemohla být poskytnuta.</w:t>
      </w:r>
    </w:p>
    <w:p w14:paraId="277AE5F4" w14:textId="1C3F8A2F" w:rsidR="00D83B74" w:rsidRPr="002321A9" w:rsidRDefault="00D83B74" w:rsidP="003F3F49">
      <w:pPr>
        <w:ind w:left="851" w:hanging="567"/>
        <w:jc w:val="both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c)</w:t>
      </w:r>
      <w:r w:rsidR="003F3F49">
        <w:rPr>
          <w:rFonts w:asciiTheme="minorHAnsi" w:hAnsiTheme="minorHAnsi" w:cstheme="minorHAnsi"/>
        </w:rPr>
        <w:t xml:space="preserve"> </w:t>
      </w:r>
      <w:r w:rsidRPr="002321A9">
        <w:rPr>
          <w:rFonts w:asciiTheme="minorHAnsi" w:hAnsiTheme="minorHAnsi" w:cstheme="minorHAnsi"/>
        </w:rPr>
        <w:t xml:space="preserve">Uživatel po příjezdu pracovníka </w:t>
      </w:r>
      <w:r w:rsidR="00287212" w:rsidRPr="002321A9">
        <w:rPr>
          <w:rFonts w:asciiTheme="minorHAnsi" w:hAnsiTheme="minorHAnsi" w:cstheme="minorHAnsi"/>
        </w:rPr>
        <w:t>p</w:t>
      </w:r>
      <w:r w:rsidRPr="002321A9">
        <w:rPr>
          <w:rFonts w:asciiTheme="minorHAnsi" w:hAnsiTheme="minorHAnsi" w:cstheme="minorHAnsi"/>
        </w:rPr>
        <w:t xml:space="preserve">oskytovatele do domácnosti odmítl poskytnutí služby. </w:t>
      </w:r>
    </w:p>
    <w:p w14:paraId="24D8E9A5" w14:textId="6BB65A3A" w:rsidR="00CB7E6D" w:rsidRDefault="006B6E1C" w:rsidP="006B6E1C">
      <w:pPr>
        <w:ind w:left="284"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10</w:t>
      </w:r>
      <w:r w:rsidR="002E6F5E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ab/>
      </w:r>
      <w:r w:rsidR="002E6F5E">
        <w:rPr>
          <w:rFonts w:asciiTheme="minorHAnsi" w:hAnsiTheme="minorHAnsi" w:cstheme="minorHAnsi"/>
          <w:color w:val="000000" w:themeColor="text1"/>
        </w:rPr>
        <w:t>P</w:t>
      </w:r>
      <w:r w:rsidR="000F7C96">
        <w:rPr>
          <w:rFonts w:asciiTheme="minorHAnsi" w:hAnsiTheme="minorHAnsi" w:cstheme="minorHAnsi"/>
          <w:color w:val="000000" w:themeColor="text1"/>
        </w:rPr>
        <w:t xml:space="preserve">řípadné přeplatky na úhradách za </w:t>
      </w:r>
      <w:r w:rsidR="000B0E6B">
        <w:rPr>
          <w:rFonts w:asciiTheme="minorHAnsi" w:hAnsiTheme="minorHAnsi" w:cstheme="minorHAnsi"/>
          <w:color w:val="000000" w:themeColor="text1"/>
        </w:rPr>
        <w:t xml:space="preserve">poskytované </w:t>
      </w:r>
      <w:r w:rsidR="000F7C96">
        <w:rPr>
          <w:rFonts w:asciiTheme="minorHAnsi" w:hAnsiTheme="minorHAnsi" w:cstheme="minorHAnsi"/>
          <w:color w:val="000000" w:themeColor="text1"/>
        </w:rPr>
        <w:t>sociální služby, je poskytovatel povinen</w:t>
      </w:r>
      <w:r w:rsidR="000B0E6B">
        <w:rPr>
          <w:rFonts w:asciiTheme="minorHAnsi" w:hAnsiTheme="minorHAnsi" w:cstheme="minorHAnsi"/>
          <w:color w:val="000000" w:themeColor="text1"/>
        </w:rPr>
        <w:t xml:space="preserve"> </w:t>
      </w:r>
      <w:r w:rsidR="002E6F5E">
        <w:rPr>
          <w:rFonts w:asciiTheme="minorHAnsi" w:hAnsiTheme="minorHAnsi" w:cstheme="minorHAnsi"/>
          <w:color w:val="000000" w:themeColor="text1"/>
        </w:rPr>
        <w:t xml:space="preserve">uživateli </w:t>
      </w:r>
      <w:r w:rsidR="000B0E6B">
        <w:rPr>
          <w:rFonts w:asciiTheme="minorHAnsi" w:hAnsiTheme="minorHAnsi" w:cstheme="minorHAnsi"/>
          <w:color w:val="000000" w:themeColor="text1"/>
        </w:rPr>
        <w:t>vyúčtovat a vyplatit do konce kalendářního měsíce následujícího po měsíci, za nějž přeplatek vznikl</w:t>
      </w:r>
      <w:r w:rsidR="002E6F5E">
        <w:rPr>
          <w:rFonts w:asciiTheme="minorHAnsi" w:hAnsiTheme="minorHAnsi" w:cstheme="minorHAnsi"/>
          <w:color w:val="000000" w:themeColor="text1"/>
        </w:rPr>
        <w:t>.</w:t>
      </w:r>
    </w:p>
    <w:p w14:paraId="59109558" w14:textId="16B153D6" w:rsidR="00CB7E6D" w:rsidRDefault="003061C0" w:rsidP="003061C0">
      <w:pPr>
        <w:ind w:left="284"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</w:t>
      </w:r>
      <w:r w:rsidR="006B6E1C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ab/>
      </w:r>
      <w:r w:rsidR="00CB7E6D">
        <w:rPr>
          <w:rFonts w:asciiTheme="minorHAnsi" w:hAnsiTheme="minorHAnsi" w:cstheme="minorHAnsi"/>
          <w:color w:val="000000" w:themeColor="text1"/>
        </w:rPr>
        <w:t>Osobám uvedeným v ust. § 75 odst. 2 zákona o sociálních službách se pečovatelská služba poskytuje bez úhrady s v</w:t>
      </w:r>
      <w:r w:rsidR="009056E5">
        <w:rPr>
          <w:rFonts w:asciiTheme="minorHAnsi" w:hAnsiTheme="minorHAnsi" w:cstheme="minorHAnsi"/>
          <w:color w:val="000000" w:themeColor="text1"/>
        </w:rPr>
        <w:t xml:space="preserve">ýjimkou nákladů za stravu zprostředkovanou od jiného poskytovatele a fakultativní činnosti. </w:t>
      </w:r>
      <w:r w:rsidR="007B5DA7">
        <w:rPr>
          <w:rFonts w:asciiTheme="minorHAnsi" w:hAnsiTheme="minorHAnsi" w:cstheme="minorHAnsi"/>
          <w:color w:val="000000" w:themeColor="text1"/>
        </w:rPr>
        <w:t xml:space="preserve">V případě uplatnění tohoto nároku je uživatel povinen doložit poskytovateli doklad prokazující jeho oprávněnosti. </w:t>
      </w:r>
    </w:p>
    <w:p w14:paraId="7F5F1FE3" w14:textId="77777777" w:rsidR="00094CD2" w:rsidRPr="002474F9" w:rsidRDefault="00094CD2" w:rsidP="002474F9">
      <w:pPr>
        <w:ind w:left="-360"/>
        <w:rPr>
          <w:rFonts w:ascii="Calibri" w:hAnsi="Calibri" w:cs="Arial"/>
          <w:bCs/>
          <w:sz w:val="16"/>
          <w:szCs w:val="16"/>
        </w:rPr>
      </w:pPr>
    </w:p>
    <w:p w14:paraId="0CAA5842" w14:textId="0BABB0BD" w:rsidR="00736B2F" w:rsidRPr="00CA0767" w:rsidRDefault="004E5815" w:rsidP="004E5815">
      <w:pPr>
        <w:pStyle w:val="Odstavecseseznamem"/>
        <w:autoSpaceDE w:val="0"/>
        <w:autoSpaceDN w:val="0"/>
        <w:adjustRightInd w:val="0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 w:rsidRPr="00CA0767">
        <w:rPr>
          <w:rFonts w:ascii="Calibri" w:eastAsia="Times New Roman" w:hAnsi="Calibri" w:cs="Arial"/>
          <w:b/>
          <w:sz w:val="24"/>
          <w:szCs w:val="24"/>
          <w:lang w:eastAsia="cs-CZ"/>
        </w:rPr>
        <w:t>VII. Ujednání o dodržování vnitřníc</w:t>
      </w:r>
      <w:r w:rsidR="00237708" w:rsidRPr="00CA0767">
        <w:rPr>
          <w:rFonts w:ascii="Calibri" w:eastAsia="Times New Roman" w:hAnsi="Calibri" w:cs="Arial"/>
          <w:b/>
          <w:sz w:val="24"/>
          <w:szCs w:val="24"/>
          <w:lang w:eastAsia="cs-CZ"/>
        </w:rPr>
        <w:t>h pravidel stanovených poskytovatelem</w:t>
      </w:r>
    </w:p>
    <w:p w14:paraId="248FE1B2" w14:textId="25841B2C" w:rsidR="00237708" w:rsidRPr="007012FA" w:rsidRDefault="00237708" w:rsidP="003C029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right="-35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Uživatel prohlašuje, že </w:t>
      </w:r>
      <w:r w:rsidR="003A2D82"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byl </w:t>
      </w: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ze strany poskytovatele </w:t>
      </w:r>
      <w:r w:rsidR="006A0D37"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před uzavřením této smlouvy seznámen </w:t>
      </w: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</w:t>
      </w:r>
      <w:r w:rsidR="00D76EC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 </w:t>
      </w:r>
      <w:r w:rsidR="00006AB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</w:t>
      </w:r>
      <w:r w:rsidR="00D76ECA" w:rsidRPr="00704A5A">
        <w:rPr>
          <w:rFonts w:eastAsia="Times New Roman" w:cstheme="minorHAnsi"/>
          <w:color w:val="000000" w:themeColor="text1"/>
          <w:sz w:val="24"/>
          <w:szCs w:val="24"/>
          <w:lang w:eastAsia="cs-CZ"/>
        </w:rPr>
        <w:t>nitřními pravidly</w:t>
      </w:r>
      <w:r w:rsidR="002749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pro poskytování</w:t>
      </w:r>
      <w:r w:rsidR="00330D37" w:rsidRPr="00704A5A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pečovatelské služby</w:t>
      </w:r>
      <w:r w:rsidR="003B0D94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(dále jen „</w:t>
      </w:r>
      <w:r w:rsidR="0017128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</w:t>
      </w:r>
      <w:r w:rsidR="003B0D9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nitřní pravidla“)</w:t>
      </w:r>
      <w:r w:rsidR="000C1254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upravující</w:t>
      </w:r>
      <w:r w:rsidR="0075333F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mi</w:t>
      </w: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poskytování sociální</w:t>
      </w:r>
      <w:r w:rsidR="00C2270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služ</w:t>
      </w:r>
      <w:r w:rsidR="00C2270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by</w:t>
      </w: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</w:t>
      </w:r>
      <w:r w:rsidR="00017E9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platný</w:t>
      </w:r>
      <w:r w:rsidR="000C125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mi ke dni uzavření této smlouvy,</w:t>
      </w:r>
      <w:r w:rsidRPr="00AE3E49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="00A3725F">
        <w:rPr>
          <w:rFonts w:eastAsia="Times New Roman" w:cstheme="minorHAnsi"/>
          <w:color w:val="000000" w:themeColor="text1"/>
          <w:sz w:val="24"/>
          <w:szCs w:val="24"/>
          <w:lang w:eastAsia="cs-CZ"/>
        </w:rPr>
        <w:t>že jim plně porozuměl</w:t>
      </w:r>
      <w:r w:rsidR="001D327A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a </w:t>
      </w:r>
      <w:r w:rsidR="001D327A" w:rsidRPr="007012FA">
        <w:rPr>
          <w:rFonts w:eastAsia="Times New Roman" w:cstheme="minorHAnsi"/>
          <w:sz w:val="24"/>
          <w:szCs w:val="24"/>
          <w:lang w:eastAsia="cs-CZ"/>
        </w:rPr>
        <w:t>zavazuje se je dodržovat</w:t>
      </w:r>
      <w:r w:rsidR="00CB0556" w:rsidRPr="007012FA">
        <w:rPr>
          <w:rFonts w:eastAsia="Times New Roman" w:cstheme="minorHAnsi"/>
          <w:sz w:val="24"/>
          <w:szCs w:val="24"/>
          <w:lang w:eastAsia="cs-CZ"/>
        </w:rPr>
        <w:t>.</w:t>
      </w:r>
      <w:r w:rsidR="00D2052F" w:rsidRPr="007012FA">
        <w:rPr>
          <w:rFonts w:eastAsia="Times New Roman" w:cstheme="minorHAnsi"/>
          <w:sz w:val="24"/>
          <w:szCs w:val="24"/>
          <w:lang w:eastAsia="cs-CZ"/>
        </w:rPr>
        <w:t xml:space="preserve"> Vnitřní pravidla jsou </w:t>
      </w:r>
      <w:r w:rsidR="007012FA" w:rsidRPr="007012FA">
        <w:rPr>
          <w:rFonts w:eastAsia="Times New Roman" w:cstheme="minorHAnsi"/>
          <w:sz w:val="24"/>
          <w:szCs w:val="24"/>
          <w:lang w:eastAsia="cs-CZ"/>
        </w:rPr>
        <w:t>p</w:t>
      </w:r>
      <w:r w:rsidR="00D2052F" w:rsidRPr="007012FA">
        <w:rPr>
          <w:rFonts w:eastAsia="Times New Roman" w:cstheme="minorHAnsi"/>
          <w:sz w:val="24"/>
          <w:szCs w:val="24"/>
          <w:lang w:eastAsia="cs-CZ"/>
        </w:rPr>
        <w:t xml:space="preserve">řílohou č. </w:t>
      </w:r>
      <w:r w:rsidR="0099024A" w:rsidRPr="007012FA">
        <w:rPr>
          <w:rFonts w:eastAsia="Times New Roman" w:cstheme="minorHAnsi"/>
          <w:sz w:val="24"/>
          <w:szCs w:val="24"/>
          <w:lang w:eastAsia="cs-CZ"/>
        </w:rPr>
        <w:t>3</w:t>
      </w:r>
      <w:r w:rsidR="00D2052F" w:rsidRPr="007012FA">
        <w:rPr>
          <w:rFonts w:eastAsia="Times New Roman" w:cstheme="minorHAnsi"/>
          <w:sz w:val="24"/>
          <w:szCs w:val="24"/>
          <w:lang w:eastAsia="cs-CZ"/>
        </w:rPr>
        <w:t xml:space="preserve"> této smlouvy.</w:t>
      </w:r>
    </w:p>
    <w:p w14:paraId="34B9F077" w14:textId="4A208C6D" w:rsidR="008C6749" w:rsidRDefault="001D327A" w:rsidP="00802BD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>Vnitřní pravidla</w:t>
      </w:r>
      <w:r w:rsidR="002A1AC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="008C6749" w:rsidRPr="0075333F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jsou v aktuálním znění </w:t>
      </w:r>
      <w:r w:rsidRPr="00E51558">
        <w:rPr>
          <w:rFonts w:eastAsia="Times New Roman" w:cstheme="minorHAnsi"/>
          <w:sz w:val="24"/>
          <w:szCs w:val="24"/>
          <w:lang w:eastAsia="cs-CZ"/>
        </w:rPr>
        <w:t xml:space="preserve">trvale k dispozici </w:t>
      </w:r>
      <w:r w:rsidR="00626148">
        <w:rPr>
          <w:rFonts w:eastAsia="Times New Roman" w:cstheme="minorHAnsi"/>
          <w:sz w:val="24"/>
          <w:szCs w:val="24"/>
          <w:lang w:eastAsia="cs-CZ"/>
        </w:rPr>
        <w:t>v kanceláři sociálních pracovníků</w:t>
      </w:r>
      <w:r w:rsidR="002A1ACD">
        <w:rPr>
          <w:rFonts w:eastAsia="Times New Roman" w:cstheme="minorHAnsi"/>
          <w:sz w:val="24"/>
          <w:szCs w:val="24"/>
          <w:lang w:eastAsia="cs-CZ"/>
        </w:rPr>
        <w:t xml:space="preserve"> a na webových stránkách poskytovatele</w:t>
      </w:r>
      <w:r w:rsidR="00D834B8" w:rsidRPr="00E51558">
        <w:rPr>
          <w:rFonts w:eastAsia="Times New Roman" w:cstheme="minorHAnsi"/>
          <w:sz w:val="24"/>
          <w:szCs w:val="24"/>
          <w:lang w:eastAsia="cs-CZ"/>
        </w:rPr>
        <w:t>.</w:t>
      </w:r>
    </w:p>
    <w:p w14:paraId="5A91530B" w14:textId="73FBA7DD" w:rsidR="00264D00" w:rsidRPr="00940C56" w:rsidRDefault="00264D00" w:rsidP="00330D3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cs-CZ"/>
        </w:rPr>
      </w:pPr>
      <w:r w:rsidRPr="00940C56">
        <w:rPr>
          <w:rFonts w:eastAsia="Times New Roman" w:cstheme="minorHAnsi"/>
          <w:sz w:val="24"/>
          <w:szCs w:val="24"/>
          <w:lang w:eastAsia="cs-CZ"/>
        </w:rPr>
        <w:t xml:space="preserve">Poskytovatel je povinen uživatele informovat o každé změně, zrušení či novém vydání </w:t>
      </w:r>
      <w:r w:rsidR="0017128E">
        <w:rPr>
          <w:rFonts w:eastAsia="Times New Roman" w:cstheme="minorHAnsi"/>
          <w:sz w:val="24"/>
          <w:szCs w:val="24"/>
          <w:lang w:eastAsia="cs-CZ"/>
        </w:rPr>
        <w:t>V</w:t>
      </w:r>
      <w:r w:rsidRPr="00940C56">
        <w:rPr>
          <w:rFonts w:eastAsia="Times New Roman" w:cstheme="minorHAnsi"/>
          <w:sz w:val="24"/>
          <w:szCs w:val="24"/>
          <w:lang w:eastAsia="cs-CZ"/>
        </w:rPr>
        <w:t>nitřních pravidel</w:t>
      </w:r>
      <w:r w:rsidR="00E73AD7" w:rsidRPr="00940C56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940C56">
        <w:rPr>
          <w:rFonts w:eastAsia="Times New Roman" w:cstheme="minorHAnsi"/>
          <w:sz w:val="24"/>
          <w:szCs w:val="24"/>
          <w:lang w:eastAsia="cs-CZ"/>
        </w:rPr>
        <w:t xml:space="preserve">a to bez zbytečného odkladu. Uživatel se zavazuje seznámit se </w:t>
      </w:r>
      <w:r w:rsidR="00940C56" w:rsidRPr="00940C56">
        <w:rPr>
          <w:rFonts w:eastAsia="Times New Roman" w:cstheme="minorHAnsi"/>
          <w:sz w:val="24"/>
          <w:szCs w:val="24"/>
          <w:lang w:eastAsia="cs-CZ"/>
        </w:rPr>
        <w:t>změněnými a nově vydanými</w:t>
      </w:r>
      <w:r w:rsidRPr="00940C56">
        <w:rPr>
          <w:rFonts w:eastAsia="Times New Roman" w:cstheme="minorHAnsi"/>
          <w:sz w:val="24"/>
          <w:szCs w:val="24"/>
          <w:lang w:eastAsia="cs-CZ"/>
        </w:rPr>
        <w:t> </w:t>
      </w:r>
      <w:r w:rsidR="0017128E">
        <w:rPr>
          <w:rFonts w:eastAsia="Times New Roman" w:cstheme="minorHAnsi"/>
          <w:sz w:val="24"/>
          <w:szCs w:val="24"/>
          <w:lang w:eastAsia="cs-CZ"/>
        </w:rPr>
        <w:t>V</w:t>
      </w:r>
      <w:r w:rsidR="001836E8" w:rsidRPr="00940C56">
        <w:rPr>
          <w:rFonts w:eastAsia="Times New Roman" w:cstheme="minorHAnsi"/>
          <w:sz w:val="24"/>
          <w:szCs w:val="24"/>
          <w:lang w:eastAsia="cs-CZ"/>
        </w:rPr>
        <w:t>nitřními pravidly</w:t>
      </w:r>
      <w:r w:rsidRPr="00940C56">
        <w:rPr>
          <w:rFonts w:eastAsia="Times New Roman" w:cstheme="minorHAnsi"/>
          <w:sz w:val="24"/>
          <w:szCs w:val="24"/>
          <w:lang w:eastAsia="cs-CZ"/>
        </w:rPr>
        <w:t xml:space="preserve"> a dodržovat </w:t>
      </w:r>
      <w:r w:rsidR="00940C56" w:rsidRPr="00940C56">
        <w:rPr>
          <w:rFonts w:eastAsia="Times New Roman" w:cstheme="minorHAnsi"/>
          <w:sz w:val="24"/>
          <w:szCs w:val="24"/>
          <w:lang w:eastAsia="cs-CZ"/>
        </w:rPr>
        <w:t>je.</w:t>
      </w:r>
    </w:p>
    <w:p w14:paraId="6CD47A91" w14:textId="351C502D" w:rsidR="003C0293" w:rsidRDefault="003C0293" w:rsidP="00802BD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75333F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Smluvní strany se v rámci této smlouvy dohodly, že změna </w:t>
      </w:r>
      <w:r w:rsidR="0017128E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</w:t>
      </w:r>
      <w:r w:rsidR="007112EB">
        <w:rPr>
          <w:rFonts w:eastAsia="Times New Roman" w:cstheme="minorHAnsi"/>
          <w:color w:val="000000" w:themeColor="text1"/>
          <w:sz w:val="24"/>
          <w:szCs w:val="24"/>
          <w:lang w:eastAsia="cs-CZ"/>
        </w:rPr>
        <w:t>nitřních pravidel</w:t>
      </w:r>
      <w:r w:rsidRPr="0075333F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, není důvodem pro změnu smlouvy dodatkem. </w:t>
      </w:r>
    </w:p>
    <w:p w14:paraId="3CF6B50A" w14:textId="25C318E7" w:rsidR="00B17A43" w:rsidRDefault="00B17A43" w:rsidP="00802BD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7656A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Uživat</w:t>
      </w:r>
      <w:r w:rsidR="00CD3C73" w:rsidRPr="007656A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el je povinen každou změnu týkající se jeho osobních údajů (např. změnu příjmení</w:t>
      </w:r>
      <w:r w:rsidR="00186902" w:rsidRPr="007656A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 stavu, trvalého pobytu apod.) bezodkladně</w:t>
      </w:r>
      <w:r w:rsidR="00186902" w:rsidRPr="00116E53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="00186902" w:rsidRPr="007656A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oznám</w:t>
      </w:r>
      <w:r w:rsidR="009030C0">
        <w:rPr>
          <w:rFonts w:eastAsia="Times New Roman" w:cstheme="minorHAnsi"/>
          <w:color w:val="000000" w:themeColor="text1"/>
          <w:sz w:val="24"/>
          <w:szCs w:val="24"/>
          <w:lang w:eastAsia="cs-CZ"/>
        </w:rPr>
        <w:t>it</w:t>
      </w:r>
      <w:r w:rsidR="00186902" w:rsidRPr="007656A9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="004949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sociálnímu pracovník</w:t>
      </w:r>
      <w:r w:rsidR="00116E5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</w:t>
      </w:r>
      <w:r w:rsidR="004949BC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="006D4DD5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poskytovatele.</w:t>
      </w:r>
    </w:p>
    <w:p w14:paraId="489F1528" w14:textId="77777777" w:rsidR="00EB6A8C" w:rsidRPr="000B3FD9" w:rsidRDefault="00EB6A8C" w:rsidP="000B3FD9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</w:p>
    <w:p w14:paraId="23D2ABB5" w14:textId="20468E1F" w:rsidR="00EB6A8C" w:rsidRPr="000B3FD9" w:rsidRDefault="000B3FD9" w:rsidP="000B3F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0B3FD9">
        <w:rPr>
          <w:rFonts w:asciiTheme="minorHAnsi" w:hAnsiTheme="minorHAnsi" w:cstheme="minorHAnsi"/>
          <w:b/>
          <w:color w:val="000000" w:themeColor="text1"/>
        </w:rPr>
        <w:lastRenderedPageBreak/>
        <w:t xml:space="preserve">VIII. </w:t>
      </w:r>
      <w:r w:rsidR="00EB6A8C" w:rsidRPr="000B3FD9">
        <w:rPr>
          <w:rFonts w:asciiTheme="minorHAnsi" w:hAnsiTheme="minorHAnsi" w:cstheme="minorHAnsi"/>
          <w:b/>
          <w:color w:val="000000" w:themeColor="text1"/>
        </w:rPr>
        <w:t>Práva uživatele</w:t>
      </w:r>
    </w:p>
    <w:p w14:paraId="6411F2AD" w14:textId="227F175C" w:rsidR="00EB6A8C" w:rsidRPr="008C7122" w:rsidRDefault="00EB6A8C" w:rsidP="000B3FD9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8C712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Uživatel má právo, aby k němu bylo přistupováno jako k jedinečné lidské bytosti, aby byla respektována jeho lidská důstojnost.</w:t>
      </w:r>
    </w:p>
    <w:p w14:paraId="1F97D255" w14:textId="77777777" w:rsidR="00EB6A8C" w:rsidRPr="000B3FD9" w:rsidRDefault="00EB6A8C" w:rsidP="000B3FD9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B3FD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Uživatel má právo na rovnoprávné a nediskriminující zacházení při poskytování sociální služby.</w:t>
      </w:r>
    </w:p>
    <w:p w14:paraId="1E6CC78B" w14:textId="77777777" w:rsidR="00EB6A8C" w:rsidRPr="000B3FD9" w:rsidRDefault="00EB6A8C" w:rsidP="000B3FD9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B3FD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Uživatel má právo na kvalitní sociální péči o svou osobu, která je mu poskytována podle principů dobré a bezpečné praxe, odborně a prostřednictvím kvalifikovaného personálu.</w:t>
      </w:r>
    </w:p>
    <w:p w14:paraId="4E2FEFF8" w14:textId="77777777" w:rsidR="00EB6A8C" w:rsidRPr="000B3FD9" w:rsidRDefault="00EB6A8C" w:rsidP="000B3FD9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B3FD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Uživatel má právo na přiměřené riziko a svobodnou volbu (uživatel si sám rozhoduje jakou službu a v jakém rozsahu bude využívat).</w:t>
      </w:r>
    </w:p>
    <w:p w14:paraId="2015DA15" w14:textId="77777777" w:rsidR="00EB6A8C" w:rsidRPr="000B3FD9" w:rsidRDefault="00EB6A8C" w:rsidP="000B3FD9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B3FD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Uživatel má právo nahlížet na požádání do dokumentace o něm vedené.</w:t>
      </w:r>
    </w:p>
    <w:p w14:paraId="015C1B12" w14:textId="77777777" w:rsidR="00EB6A8C" w:rsidRPr="000B3FD9" w:rsidRDefault="00EB6A8C" w:rsidP="000B3FD9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B3FD9">
        <w:rPr>
          <w:rFonts w:eastAsia="Times New Roman" w:cstheme="minorHAnsi"/>
          <w:color w:val="000000" w:themeColor="text1"/>
          <w:sz w:val="24"/>
          <w:szCs w:val="24"/>
          <w:lang w:eastAsia="cs-CZ"/>
        </w:rPr>
        <w:t>Uživatel má právo na podání stížnosti, nebo podněty sociální služby.</w:t>
      </w:r>
    </w:p>
    <w:p w14:paraId="55437BF0" w14:textId="77777777" w:rsidR="00736B2F" w:rsidRPr="007656A9" w:rsidRDefault="00736B2F" w:rsidP="00736B2F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14:paraId="6C7467B6" w14:textId="05DC6CCC" w:rsidR="006F41C9" w:rsidRPr="00554C50" w:rsidRDefault="00A11504" w:rsidP="006F41C9">
      <w:pPr>
        <w:pStyle w:val="Odstavecseseznamem"/>
        <w:keepNext/>
        <w:autoSpaceDE w:val="0"/>
        <w:autoSpaceDN w:val="0"/>
        <w:ind w:left="360" w:right="571"/>
        <w:jc w:val="center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IX</w:t>
      </w:r>
      <w:r w:rsidR="006F41C9" w:rsidRPr="00554C50">
        <w:rPr>
          <w:rFonts w:eastAsia="Times New Roman" w:cs="Arial"/>
          <w:b/>
          <w:bCs/>
          <w:sz w:val="24"/>
          <w:szCs w:val="24"/>
          <w:lang w:eastAsia="cs-CZ"/>
        </w:rPr>
        <w:t xml:space="preserve">. Ukončení </w:t>
      </w:r>
      <w:r w:rsidR="00D64325" w:rsidRPr="00554C50">
        <w:rPr>
          <w:rFonts w:eastAsia="Times New Roman" w:cs="Arial"/>
          <w:b/>
          <w:bCs/>
          <w:sz w:val="24"/>
          <w:szCs w:val="24"/>
          <w:lang w:eastAsia="cs-CZ"/>
        </w:rPr>
        <w:t>smlou</w:t>
      </w:r>
      <w:r w:rsidR="00E851FC" w:rsidRPr="00554C50">
        <w:rPr>
          <w:rFonts w:eastAsia="Times New Roman" w:cs="Arial"/>
          <w:b/>
          <w:bCs/>
          <w:sz w:val="24"/>
          <w:szCs w:val="24"/>
          <w:lang w:eastAsia="cs-CZ"/>
        </w:rPr>
        <w:t>v</w:t>
      </w:r>
      <w:r w:rsidR="00D64325" w:rsidRPr="00554C50">
        <w:rPr>
          <w:rFonts w:eastAsia="Times New Roman" w:cs="Arial"/>
          <w:b/>
          <w:bCs/>
          <w:sz w:val="24"/>
          <w:szCs w:val="24"/>
          <w:lang w:eastAsia="cs-CZ"/>
        </w:rPr>
        <w:t>y</w:t>
      </w:r>
    </w:p>
    <w:p w14:paraId="3CBAF641" w14:textId="20C109D2" w:rsidR="006F41C9" w:rsidRDefault="00B6100D" w:rsidP="006F41C9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cs-CZ"/>
        </w:rPr>
      </w:pPr>
      <w:r w:rsidRPr="00554C50">
        <w:rPr>
          <w:rFonts w:eastAsia="Times New Roman" w:cs="Arial"/>
          <w:sz w:val="24"/>
          <w:szCs w:val="24"/>
          <w:lang w:eastAsia="cs-CZ"/>
        </w:rPr>
        <w:t xml:space="preserve">Smlouva může být ukončena následujícími </w:t>
      </w:r>
      <w:r w:rsidR="00283447" w:rsidRPr="00554C50">
        <w:rPr>
          <w:rFonts w:eastAsia="Times New Roman" w:cs="Arial"/>
          <w:sz w:val="24"/>
          <w:szCs w:val="24"/>
          <w:lang w:eastAsia="cs-CZ"/>
        </w:rPr>
        <w:t>způsoby:</w:t>
      </w:r>
    </w:p>
    <w:p w14:paraId="2F8040C8" w14:textId="567D2F24" w:rsidR="00755D98" w:rsidRPr="00277717" w:rsidRDefault="00283447" w:rsidP="0027771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2777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Písemnou</w:t>
      </w:r>
      <w:r w:rsidR="00D21215" w:rsidRPr="002777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  <w:r w:rsidR="00CB10B4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nebo </w:t>
      </w:r>
      <w:r w:rsidR="00CB10B4" w:rsidRPr="00D46415">
        <w:rPr>
          <w:rFonts w:eastAsia="Times New Roman" w:cstheme="minorHAnsi"/>
          <w:sz w:val="24"/>
          <w:szCs w:val="24"/>
          <w:lang w:eastAsia="cs-CZ"/>
        </w:rPr>
        <w:t xml:space="preserve">ústní </w:t>
      </w:r>
      <w:r w:rsidR="00D21215" w:rsidRPr="00D46415">
        <w:rPr>
          <w:rFonts w:eastAsia="Times New Roman" w:cstheme="minorHAnsi"/>
          <w:sz w:val="24"/>
          <w:szCs w:val="24"/>
          <w:lang w:eastAsia="cs-CZ"/>
        </w:rPr>
        <w:t xml:space="preserve">dohodou mezi uživatelem a poskytovatelem ke dni uvedeném </w:t>
      </w:r>
      <w:r w:rsidR="002553A2" w:rsidRPr="00D46415">
        <w:rPr>
          <w:rFonts w:eastAsia="Times New Roman" w:cstheme="minorHAnsi"/>
          <w:sz w:val="24"/>
          <w:szCs w:val="24"/>
          <w:lang w:eastAsia="cs-CZ"/>
        </w:rPr>
        <w:t xml:space="preserve">v </w:t>
      </w:r>
      <w:r w:rsidR="006B5D09" w:rsidRPr="00D46415">
        <w:rPr>
          <w:rFonts w:eastAsia="Times New Roman" w:cstheme="minorHAnsi"/>
          <w:sz w:val="24"/>
          <w:szCs w:val="24"/>
          <w:lang w:eastAsia="cs-CZ"/>
        </w:rPr>
        <w:t xml:space="preserve">písemné </w:t>
      </w:r>
      <w:r w:rsidR="00D21215" w:rsidRPr="00D46415">
        <w:rPr>
          <w:rFonts w:eastAsia="Times New Roman" w:cstheme="minorHAnsi"/>
          <w:sz w:val="24"/>
          <w:szCs w:val="24"/>
          <w:lang w:eastAsia="cs-CZ"/>
        </w:rPr>
        <w:t>dohodě</w:t>
      </w:r>
      <w:r w:rsidR="006B5D09" w:rsidRPr="00D46415">
        <w:rPr>
          <w:rFonts w:eastAsia="Times New Roman" w:cstheme="minorHAnsi"/>
          <w:sz w:val="24"/>
          <w:szCs w:val="24"/>
          <w:lang w:eastAsia="cs-CZ"/>
        </w:rPr>
        <w:t xml:space="preserve"> či sjednaném ústní dohodou</w:t>
      </w:r>
    </w:p>
    <w:p w14:paraId="5615E1EF" w14:textId="510337E6" w:rsidR="00755D98" w:rsidRPr="00277717" w:rsidRDefault="005A0AFA" w:rsidP="00A7122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Výpovědí (viz článek </w:t>
      </w:r>
      <w:r w:rsidR="00E851FC" w:rsidRPr="002777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X.</w:t>
      </w:r>
      <w:r w:rsidR="009246AF" w:rsidRPr="002777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této smlouvy</w:t>
      </w:r>
      <w:r w:rsidR="00747DC4" w:rsidRPr="002777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)</w:t>
      </w:r>
    </w:p>
    <w:p w14:paraId="71ACE24E" w14:textId="5B932A2A" w:rsidR="00755D98" w:rsidRPr="00277717" w:rsidRDefault="00E851FC" w:rsidP="00A7122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2777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Pozbytím platnosti smlouvy</w:t>
      </w:r>
    </w:p>
    <w:p w14:paraId="6817439A" w14:textId="34C175A4" w:rsidR="00E851FC" w:rsidRPr="00277717" w:rsidRDefault="00E851FC" w:rsidP="008046E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27771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Úmrtím uživatele</w:t>
      </w:r>
    </w:p>
    <w:p w14:paraId="03E59B01" w14:textId="77777777" w:rsidR="003C4271" w:rsidRPr="005446BE" w:rsidRDefault="003C4271" w:rsidP="005446BE">
      <w:pPr>
        <w:ind w:left="-360"/>
        <w:rPr>
          <w:rFonts w:ascii="Calibri" w:hAnsi="Calibri" w:cs="Arial"/>
          <w:bCs/>
          <w:sz w:val="16"/>
          <w:szCs w:val="16"/>
        </w:rPr>
      </w:pPr>
    </w:p>
    <w:p w14:paraId="64865D55" w14:textId="3FC67AA1" w:rsidR="00CB58DA" w:rsidRPr="00CA0767" w:rsidRDefault="00D64325" w:rsidP="00B6100D">
      <w:pPr>
        <w:keepNext/>
        <w:autoSpaceDE w:val="0"/>
        <w:autoSpaceDN w:val="0"/>
        <w:ind w:left="493" w:right="571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X</w:t>
      </w:r>
      <w:r w:rsidR="00CA0767" w:rsidRPr="00CA0767">
        <w:rPr>
          <w:rFonts w:ascii="Calibri" w:hAnsi="Calibri" w:cs="Arial"/>
          <w:b/>
        </w:rPr>
        <w:t xml:space="preserve">. </w:t>
      </w:r>
      <w:r w:rsidR="009F6661">
        <w:rPr>
          <w:rFonts w:ascii="Calibri" w:hAnsi="Calibri" w:cs="Arial"/>
          <w:b/>
        </w:rPr>
        <w:t>V</w:t>
      </w:r>
      <w:r w:rsidR="00CB58DA" w:rsidRPr="00CA0767">
        <w:rPr>
          <w:rFonts w:ascii="Calibri" w:hAnsi="Calibri" w:cs="Arial"/>
          <w:b/>
        </w:rPr>
        <w:t>ýpovědní důvody a výpovědní lhůty</w:t>
      </w:r>
    </w:p>
    <w:p w14:paraId="7755788B" w14:textId="3C5E53DE" w:rsidR="00CB58DA" w:rsidRPr="00E72550" w:rsidRDefault="00CB58DA" w:rsidP="00D21215">
      <w:pPr>
        <w:pStyle w:val="Odstavecseseznamem"/>
        <w:numPr>
          <w:ilvl w:val="0"/>
          <w:numId w:val="24"/>
        </w:numPr>
        <w:autoSpaceDE w:val="0"/>
        <w:autoSpaceDN w:val="0"/>
        <w:spacing w:after="0"/>
        <w:ind w:left="284" w:right="85" w:hanging="284"/>
        <w:jc w:val="both"/>
        <w:rPr>
          <w:rFonts w:eastAsia="Times New Roman" w:cs="Arial"/>
          <w:sz w:val="24"/>
          <w:szCs w:val="24"/>
          <w:lang w:eastAsia="cs-CZ"/>
        </w:rPr>
      </w:pPr>
      <w:r w:rsidRPr="00E72550">
        <w:rPr>
          <w:rFonts w:eastAsia="Times New Roman" w:cs="Arial"/>
          <w:sz w:val="24"/>
          <w:szCs w:val="24"/>
          <w:lang w:eastAsia="cs-CZ"/>
        </w:rPr>
        <w:t>Smlouva může být ukončena výpovědí. Výpověď ze smlouvy musí být písemná.</w:t>
      </w:r>
    </w:p>
    <w:p w14:paraId="2DD6655C" w14:textId="77777777" w:rsidR="00CF7C4C" w:rsidRPr="00E72550" w:rsidRDefault="00CB58DA" w:rsidP="00D21215">
      <w:pPr>
        <w:numPr>
          <w:ilvl w:val="0"/>
          <w:numId w:val="24"/>
        </w:numPr>
        <w:autoSpaceDE w:val="0"/>
        <w:autoSpaceDN w:val="0"/>
        <w:ind w:left="284" w:right="85" w:hanging="284"/>
        <w:jc w:val="both"/>
        <w:rPr>
          <w:rFonts w:asciiTheme="minorHAnsi" w:hAnsiTheme="minorHAnsi" w:cs="Arial"/>
        </w:rPr>
      </w:pPr>
      <w:r w:rsidRPr="00E72550">
        <w:rPr>
          <w:rFonts w:asciiTheme="minorHAnsi" w:hAnsiTheme="minorHAnsi" w:cs="Arial"/>
        </w:rPr>
        <w:t xml:space="preserve">Platnost a účinnost smlouvy končí uplynutím výpovědní doby. </w:t>
      </w:r>
    </w:p>
    <w:p w14:paraId="24FE74F1" w14:textId="2A75278F" w:rsidR="00CB58DA" w:rsidRPr="005759B1" w:rsidRDefault="00CB58DA" w:rsidP="00D21215">
      <w:pPr>
        <w:numPr>
          <w:ilvl w:val="0"/>
          <w:numId w:val="24"/>
        </w:numPr>
        <w:autoSpaceDE w:val="0"/>
        <w:autoSpaceDN w:val="0"/>
        <w:ind w:left="284" w:right="85" w:hanging="284"/>
        <w:jc w:val="both"/>
        <w:rPr>
          <w:rFonts w:asciiTheme="minorHAnsi" w:hAnsiTheme="minorHAnsi" w:cs="Arial"/>
          <w:strike/>
          <w:color w:val="FF0000"/>
        </w:rPr>
      </w:pPr>
      <w:r w:rsidRPr="004160CE">
        <w:rPr>
          <w:rFonts w:asciiTheme="minorHAnsi" w:hAnsiTheme="minorHAnsi" w:cs="Arial"/>
        </w:rPr>
        <w:t>Uživatel m</w:t>
      </w:r>
      <w:r w:rsidR="00CF7C4C">
        <w:rPr>
          <w:rFonts w:asciiTheme="minorHAnsi" w:hAnsiTheme="minorHAnsi" w:cs="Arial"/>
        </w:rPr>
        <w:t>ůže vypovědět tuto smlouvu bez udání důvodu</w:t>
      </w:r>
      <w:r w:rsidRPr="004160CE">
        <w:rPr>
          <w:rFonts w:asciiTheme="minorHAnsi" w:hAnsiTheme="minorHAnsi" w:cs="Arial"/>
        </w:rPr>
        <w:t>.</w:t>
      </w:r>
      <w:r w:rsidR="00CF7C4C">
        <w:rPr>
          <w:rFonts w:asciiTheme="minorHAnsi" w:hAnsiTheme="minorHAnsi" w:cs="Arial"/>
        </w:rPr>
        <w:t xml:space="preserve"> Výpovědní lhůta činí </w:t>
      </w:r>
      <w:r w:rsidR="008F1F51">
        <w:rPr>
          <w:rFonts w:asciiTheme="minorHAnsi" w:hAnsiTheme="minorHAnsi" w:cs="Arial"/>
        </w:rPr>
        <w:t>1 pracovní den a počíná plynout dnem následujícím po dni, kdy je výpověď doručena poskytovateli.</w:t>
      </w:r>
    </w:p>
    <w:p w14:paraId="50D9128C" w14:textId="171E6CEE" w:rsidR="00CB58DA" w:rsidRPr="009D68D7" w:rsidRDefault="00CB58DA" w:rsidP="00D21215">
      <w:pPr>
        <w:numPr>
          <w:ilvl w:val="0"/>
          <w:numId w:val="24"/>
        </w:numPr>
        <w:autoSpaceDE w:val="0"/>
        <w:autoSpaceDN w:val="0"/>
        <w:ind w:left="284" w:right="85" w:hanging="284"/>
        <w:jc w:val="both"/>
        <w:rPr>
          <w:rFonts w:asciiTheme="minorHAnsi" w:hAnsiTheme="minorHAnsi" w:cs="Arial"/>
          <w:color w:val="FF0000"/>
        </w:rPr>
      </w:pPr>
      <w:r w:rsidRPr="003E38BA">
        <w:rPr>
          <w:rFonts w:asciiTheme="minorHAnsi" w:hAnsiTheme="minorHAnsi" w:cs="Arial"/>
        </w:rPr>
        <w:t>Poskytovatel může smlouvu písemně vypovědět pouze z těchto důvodů:</w:t>
      </w:r>
    </w:p>
    <w:p w14:paraId="055FD469" w14:textId="34131D08" w:rsidR="00CB58DA" w:rsidRPr="00440240" w:rsidRDefault="00EC08C0" w:rsidP="00304E0C">
      <w:pPr>
        <w:numPr>
          <w:ilvl w:val="1"/>
          <w:numId w:val="24"/>
        </w:numPr>
        <w:autoSpaceDE w:val="0"/>
        <w:autoSpaceDN w:val="0"/>
        <w:ind w:left="567" w:hanging="283"/>
        <w:jc w:val="both"/>
        <w:rPr>
          <w:rFonts w:asciiTheme="minorHAnsi" w:hAnsiTheme="minorHAnsi" w:cs="Arial"/>
        </w:rPr>
      </w:pPr>
      <w:r w:rsidRPr="00440240">
        <w:rPr>
          <w:rFonts w:asciiTheme="minorHAnsi" w:hAnsiTheme="minorHAnsi" w:cs="Arial"/>
        </w:rPr>
        <w:t>J</w:t>
      </w:r>
      <w:r w:rsidR="00CB58DA" w:rsidRPr="00440240">
        <w:rPr>
          <w:rFonts w:asciiTheme="minorHAnsi" w:hAnsiTheme="minorHAnsi" w:cs="Arial"/>
        </w:rPr>
        <w:t xml:space="preserve">estliže </w:t>
      </w:r>
      <w:r w:rsidRPr="00440240">
        <w:rPr>
          <w:rFonts w:asciiTheme="minorHAnsi" w:hAnsiTheme="minorHAnsi" w:cs="Arial"/>
        </w:rPr>
        <w:t>uživatel</w:t>
      </w:r>
      <w:r>
        <w:rPr>
          <w:rFonts w:asciiTheme="minorHAnsi" w:hAnsiTheme="minorHAnsi" w:cs="Arial"/>
        </w:rPr>
        <w:t xml:space="preserve"> </w:t>
      </w:r>
      <w:r w:rsidR="00CB58DA" w:rsidRPr="004160CE">
        <w:rPr>
          <w:rFonts w:asciiTheme="minorHAnsi" w:hAnsiTheme="minorHAnsi" w:cs="Arial"/>
        </w:rPr>
        <w:t>hrubě por</w:t>
      </w:r>
      <w:r>
        <w:rPr>
          <w:rFonts w:asciiTheme="minorHAnsi" w:hAnsiTheme="minorHAnsi" w:cs="Arial"/>
        </w:rPr>
        <w:t>ušuje</w:t>
      </w:r>
      <w:r w:rsidR="00CB58DA" w:rsidRPr="004160C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své</w:t>
      </w:r>
      <w:r w:rsidR="00CB58DA" w:rsidRPr="004160CE">
        <w:rPr>
          <w:rFonts w:asciiTheme="minorHAnsi" w:hAnsiTheme="minorHAnsi" w:cs="Arial"/>
        </w:rPr>
        <w:t xml:space="preserve"> povinnost</w:t>
      </w:r>
      <w:r>
        <w:rPr>
          <w:rFonts w:asciiTheme="minorHAnsi" w:hAnsiTheme="minorHAnsi" w:cs="Arial"/>
        </w:rPr>
        <w:t>i</w:t>
      </w:r>
      <w:r w:rsidR="00CB58DA" w:rsidRPr="004160CE">
        <w:rPr>
          <w:rFonts w:asciiTheme="minorHAnsi" w:hAnsiTheme="minorHAnsi" w:cs="Arial"/>
        </w:rPr>
        <w:t xml:space="preserve"> vyplývající </w:t>
      </w:r>
      <w:r>
        <w:rPr>
          <w:rFonts w:asciiTheme="minorHAnsi" w:hAnsiTheme="minorHAnsi" w:cs="Arial"/>
        </w:rPr>
        <w:t xml:space="preserve">z </w:t>
      </w:r>
      <w:r w:rsidR="008E70F8">
        <w:rPr>
          <w:rFonts w:asciiTheme="minorHAnsi" w:hAnsiTheme="minorHAnsi" w:cs="Arial"/>
        </w:rPr>
        <w:t>V</w:t>
      </w:r>
      <w:r w:rsidR="00CB58DA" w:rsidRPr="004160CE">
        <w:rPr>
          <w:rFonts w:asciiTheme="minorHAnsi" w:hAnsiTheme="minorHAnsi" w:cs="Arial"/>
        </w:rPr>
        <w:t>nitřních pravidel</w:t>
      </w:r>
      <w:bookmarkStart w:id="0" w:name="_Hlk110334168"/>
      <w:r w:rsidR="00E17673">
        <w:rPr>
          <w:rFonts w:asciiTheme="minorHAnsi" w:hAnsiTheme="minorHAnsi" w:cs="Arial"/>
        </w:rPr>
        <w:t>. Jedná se zejména o situace, kdy uživatel</w:t>
      </w:r>
      <w:r w:rsidR="006A5A0D">
        <w:rPr>
          <w:rFonts w:asciiTheme="minorHAnsi" w:hAnsiTheme="minorHAnsi" w:cs="Arial"/>
        </w:rPr>
        <w:t xml:space="preserve"> fyzicky napadne, sexuálně obtěžuje</w:t>
      </w:r>
      <w:r w:rsidR="00E26B9B">
        <w:rPr>
          <w:rFonts w:asciiTheme="minorHAnsi" w:hAnsiTheme="minorHAnsi" w:cs="Arial"/>
        </w:rPr>
        <w:t>,</w:t>
      </w:r>
      <w:r w:rsidR="00E17673">
        <w:rPr>
          <w:rFonts w:asciiTheme="minorHAnsi" w:hAnsiTheme="minorHAnsi" w:cs="Arial"/>
        </w:rPr>
        <w:t xml:space="preserve"> vyhrožuje </w:t>
      </w:r>
      <w:r w:rsidR="00E26B9B">
        <w:rPr>
          <w:rFonts w:asciiTheme="minorHAnsi" w:hAnsiTheme="minorHAnsi" w:cs="Arial"/>
        </w:rPr>
        <w:t>či odcizí majetek pracovníkům</w:t>
      </w:r>
      <w:r w:rsidR="00E17673">
        <w:rPr>
          <w:rFonts w:asciiTheme="minorHAnsi" w:hAnsiTheme="minorHAnsi" w:cs="Arial"/>
        </w:rPr>
        <w:t xml:space="preserve"> </w:t>
      </w:r>
      <w:r w:rsidR="00E26B9B">
        <w:rPr>
          <w:rFonts w:asciiTheme="minorHAnsi" w:hAnsiTheme="minorHAnsi" w:cs="Arial"/>
        </w:rPr>
        <w:t>poskytovatel</w:t>
      </w:r>
      <w:r w:rsidR="009D68D7">
        <w:rPr>
          <w:rFonts w:asciiTheme="minorHAnsi" w:hAnsiTheme="minorHAnsi" w:cs="Arial"/>
        </w:rPr>
        <w:t>e</w:t>
      </w:r>
      <w:r w:rsidR="00E17673">
        <w:rPr>
          <w:rFonts w:asciiTheme="minorHAnsi" w:hAnsiTheme="minorHAnsi" w:cs="Arial"/>
        </w:rPr>
        <w:t xml:space="preserve">, nebo ohrožuje </w:t>
      </w:r>
      <w:r w:rsidR="00F30849">
        <w:rPr>
          <w:rFonts w:asciiTheme="minorHAnsi" w:hAnsiTheme="minorHAnsi" w:cs="Arial"/>
        </w:rPr>
        <w:t xml:space="preserve">jejich </w:t>
      </w:r>
      <w:r w:rsidR="00E17673">
        <w:rPr>
          <w:rFonts w:asciiTheme="minorHAnsi" w:hAnsiTheme="minorHAnsi" w:cs="Arial"/>
        </w:rPr>
        <w:t xml:space="preserve">bezpečnost a zdraví tím, že nezajistí bezproblémový průběh poskytované služby </w:t>
      </w:r>
      <w:r w:rsidR="00FA5367">
        <w:rPr>
          <w:rFonts w:asciiTheme="minorHAnsi" w:hAnsiTheme="minorHAnsi" w:cs="Arial"/>
        </w:rPr>
        <w:t>(např. v případě napadení pracovník</w:t>
      </w:r>
      <w:r w:rsidR="008046E2">
        <w:rPr>
          <w:rFonts w:asciiTheme="minorHAnsi" w:hAnsiTheme="minorHAnsi" w:cs="Arial"/>
        </w:rPr>
        <w:t>ů</w:t>
      </w:r>
      <w:r w:rsidR="00FA5367">
        <w:rPr>
          <w:rFonts w:asciiTheme="minorHAnsi" w:hAnsiTheme="minorHAnsi" w:cs="Arial"/>
        </w:rPr>
        <w:t xml:space="preserve"> poskytovatele nezajištěn</w:t>
      </w:r>
      <w:r w:rsidR="008046E2">
        <w:rPr>
          <w:rFonts w:asciiTheme="minorHAnsi" w:hAnsiTheme="minorHAnsi" w:cs="Arial"/>
        </w:rPr>
        <w:t>ým</w:t>
      </w:r>
      <w:r w:rsidR="00FA5367">
        <w:rPr>
          <w:rFonts w:asciiTheme="minorHAnsi" w:hAnsiTheme="minorHAnsi" w:cs="Arial"/>
        </w:rPr>
        <w:t xml:space="preserve"> domácí</w:t>
      </w:r>
      <w:r w:rsidR="008046E2">
        <w:rPr>
          <w:rFonts w:asciiTheme="minorHAnsi" w:hAnsiTheme="minorHAnsi" w:cs="Arial"/>
        </w:rPr>
        <w:t>m</w:t>
      </w:r>
      <w:r w:rsidR="00FA5367" w:rsidRPr="00440240">
        <w:rPr>
          <w:rFonts w:asciiTheme="minorHAnsi" w:hAnsiTheme="minorHAnsi" w:cs="Arial"/>
        </w:rPr>
        <w:t xml:space="preserve"> z</w:t>
      </w:r>
      <w:r w:rsidR="00FA5367">
        <w:rPr>
          <w:rFonts w:asciiTheme="minorHAnsi" w:hAnsiTheme="minorHAnsi" w:cs="Arial"/>
        </w:rPr>
        <w:t>víře</w:t>
      </w:r>
      <w:r w:rsidR="00FA5367" w:rsidRPr="00440240">
        <w:rPr>
          <w:rFonts w:asciiTheme="minorHAnsi" w:hAnsiTheme="minorHAnsi" w:cs="Arial"/>
        </w:rPr>
        <w:t>t</w:t>
      </w:r>
      <w:r w:rsidR="00FA5367">
        <w:rPr>
          <w:rFonts w:asciiTheme="minorHAnsi" w:hAnsiTheme="minorHAnsi" w:cs="Arial"/>
        </w:rPr>
        <w:t>em).</w:t>
      </w:r>
    </w:p>
    <w:bookmarkEnd w:id="0"/>
    <w:p w14:paraId="212F5AA6" w14:textId="01C7C4B4" w:rsidR="00CB58DA" w:rsidRDefault="00EC08C0" w:rsidP="00304E0C">
      <w:pPr>
        <w:numPr>
          <w:ilvl w:val="1"/>
          <w:numId w:val="24"/>
        </w:numPr>
        <w:autoSpaceDE w:val="0"/>
        <w:autoSpaceDN w:val="0"/>
        <w:ind w:left="567" w:hanging="283"/>
        <w:jc w:val="both"/>
        <w:rPr>
          <w:rFonts w:asciiTheme="minorHAnsi" w:hAnsiTheme="minorHAnsi" w:cs="Arial"/>
        </w:rPr>
      </w:pPr>
      <w:r w:rsidRPr="00440240">
        <w:rPr>
          <w:rFonts w:asciiTheme="minorHAnsi" w:hAnsiTheme="minorHAnsi" w:cs="Arial"/>
        </w:rPr>
        <w:t>U</w:t>
      </w:r>
      <w:r w:rsidR="00CB58DA" w:rsidRPr="00440240">
        <w:rPr>
          <w:rFonts w:asciiTheme="minorHAnsi" w:hAnsiTheme="minorHAnsi" w:cs="Arial"/>
        </w:rPr>
        <w:t>živat</w:t>
      </w:r>
      <w:r w:rsidR="00CB58DA" w:rsidRPr="004160CE">
        <w:rPr>
          <w:rFonts w:asciiTheme="minorHAnsi" w:hAnsiTheme="minorHAnsi" w:cs="Arial"/>
        </w:rPr>
        <w:t>el i po opakovaném (třetím) písemném upozornění porušuje povinnosti, které mu vyplývají z</w:t>
      </w:r>
      <w:r w:rsidR="006A5A0D">
        <w:rPr>
          <w:rFonts w:asciiTheme="minorHAnsi" w:hAnsiTheme="minorHAnsi" w:cs="Arial"/>
        </w:rPr>
        <w:t> </w:t>
      </w:r>
      <w:r w:rsidR="008E70F8">
        <w:rPr>
          <w:rFonts w:asciiTheme="minorHAnsi" w:hAnsiTheme="minorHAnsi" w:cs="Arial"/>
        </w:rPr>
        <w:t>V</w:t>
      </w:r>
      <w:r w:rsidR="00F30849">
        <w:rPr>
          <w:rFonts w:asciiTheme="minorHAnsi" w:hAnsiTheme="minorHAnsi" w:cs="Arial"/>
        </w:rPr>
        <w:t>nitřních pravidel</w:t>
      </w:r>
      <w:r w:rsidR="006A5A0D">
        <w:rPr>
          <w:rFonts w:asciiTheme="minorHAnsi" w:hAnsiTheme="minorHAnsi" w:cs="Arial"/>
        </w:rPr>
        <w:t xml:space="preserve"> </w:t>
      </w:r>
      <w:r w:rsidR="00CB58DA" w:rsidRPr="004160CE">
        <w:rPr>
          <w:rFonts w:asciiTheme="minorHAnsi" w:hAnsiTheme="minorHAnsi" w:cs="Arial"/>
        </w:rPr>
        <w:t xml:space="preserve">nebo </w:t>
      </w:r>
      <w:r w:rsidR="00F30849">
        <w:rPr>
          <w:rFonts w:asciiTheme="minorHAnsi" w:hAnsiTheme="minorHAnsi" w:cs="Arial"/>
        </w:rPr>
        <w:t xml:space="preserve">z </w:t>
      </w:r>
      <w:r w:rsidR="00CB58DA" w:rsidRPr="004160CE">
        <w:rPr>
          <w:rFonts w:asciiTheme="minorHAnsi" w:hAnsiTheme="minorHAnsi" w:cs="Arial"/>
        </w:rPr>
        <w:t>této smlouvy (opakované porušení povinností)</w:t>
      </w:r>
      <w:r w:rsidR="00F251D2">
        <w:rPr>
          <w:rFonts w:asciiTheme="minorHAnsi" w:hAnsiTheme="minorHAnsi" w:cs="Arial"/>
        </w:rPr>
        <w:t>.</w:t>
      </w:r>
    </w:p>
    <w:p w14:paraId="36457C7B" w14:textId="2352B70E" w:rsidR="00F251D2" w:rsidRPr="00EC08C0" w:rsidRDefault="00F251D2" w:rsidP="00304E0C">
      <w:pPr>
        <w:pStyle w:val="Odstavecseseznamem"/>
        <w:numPr>
          <w:ilvl w:val="1"/>
          <w:numId w:val="24"/>
        </w:numPr>
        <w:autoSpaceDE w:val="0"/>
        <w:autoSpaceDN w:val="0"/>
        <w:spacing w:after="0" w:line="240" w:lineRule="auto"/>
        <w:ind w:left="567" w:right="85" w:hanging="283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J</w:t>
      </w:r>
      <w:r w:rsidRPr="00EC08C0">
        <w:rPr>
          <w:rFonts w:eastAsia="Times New Roman" w:cs="Arial"/>
          <w:sz w:val="24"/>
          <w:szCs w:val="24"/>
          <w:lang w:eastAsia="cs-CZ"/>
        </w:rPr>
        <w:t xml:space="preserve">estliže uživatel hrubě porušuje své povinnosti vyplývající z jednotlivých ustanovení této smlouvy. Za hrubé porušení se považuje zejména nezaplacení úhrady za poskytnutí sociální služby, za dobu delší než </w:t>
      </w:r>
      <w:r w:rsidR="009D68D7" w:rsidRPr="003E38BA">
        <w:rPr>
          <w:rFonts w:eastAsia="Times New Roman" w:cs="Arial"/>
          <w:sz w:val="24"/>
          <w:szCs w:val="24"/>
          <w:lang w:eastAsia="cs-CZ"/>
        </w:rPr>
        <w:t>20 dnů po stanoveném termínu splatnosti (není-li dohodnuto jinak)</w:t>
      </w:r>
      <w:r w:rsidR="00512226">
        <w:rPr>
          <w:rFonts w:eastAsia="Times New Roman" w:cs="Arial"/>
          <w:sz w:val="24"/>
          <w:szCs w:val="24"/>
          <w:lang w:eastAsia="cs-CZ"/>
        </w:rPr>
        <w:t>.</w:t>
      </w:r>
    </w:p>
    <w:p w14:paraId="30B5616E" w14:textId="3120D6B6" w:rsidR="00CB58DA" w:rsidRPr="006A5A0D" w:rsidRDefault="00E17673" w:rsidP="00304E0C">
      <w:pPr>
        <w:numPr>
          <w:ilvl w:val="1"/>
          <w:numId w:val="24"/>
        </w:numPr>
        <w:autoSpaceDE w:val="0"/>
        <w:autoSpaceDN w:val="0"/>
        <w:ind w:left="567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Uživatel nevyužívá sociální službu déle než 6 měsíců po sobě jdoucích. Lhůta 6 měsíců počíná běžet od prvního dne následujícího měsíce po vykonání posledního úkonu pečovatelské služby uživateli. Podle tohoto bodu poskytovatel nepostupuje, je-li vážný důvod, proč uživatel službu nevyužívá, a tím je zejména pobyt ve zdravotnickém zařízení.</w:t>
      </w:r>
    </w:p>
    <w:p w14:paraId="39678B9C" w14:textId="6A462BB4" w:rsidR="00CB58DA" w:rsidRDefault="00CB58DA" w:rsidP="00304E0C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Times New Roman" w:cs="Arial"/>
          <w:sz w:val="24"/>
          <w:szCs w:val="24"/>
          <w:lang w:eastAsia="cs-CZ"/>
        </w:rPr>
      </w:pPr>
      <w:r w:rsidRPr="00E17673">
        <w:rPr>
          <w:rFonts w:eastAsia="Times New Roman" w:cs="Arial"/>
          <w:sz w:val="24"/>
          <w:szCs w:val="24"/>
          <w:lang w:eastAsia="cs-CZ"/>
        </w:rPr>
        <w:t>Uživatel přestal</w:t>
      </w:r>
      <w:r w:rsidR="00874518">
        <w:rPr>
          <w:rFonts w:eastAsia="Times New Roman" w:cs="Arial"/>
          <w:sz w:val="24"/>
          <w:szCs w:val="24"/>
          <w:lang w:eastAsia="cs-CZ"/>
        </w:rPr>
        <w:t xml:space="preserve"> </w:t>
      </w:r>
      <w:r w:rsidR="005760EE">
        <w:rPr>
          <w:rFonts w:eastAsia="Times New Roman" w:cs="Arial"/>
          <w:sz w:val="24"/>
          <w:szCs w:val="24"/>
          <w:lang w:eastAsia="cs-CZ"/>
        </w:rPr>
        <w:t xml:space="preserve">spadat do cílové skupiny (tzn., </w:t>
      </w:r>
      <w:r w:rsidRPr="00E17673">
        <w:rPr>
          <w:rFonts w:eastAsia="Times New Roman" w:cs="Arial"/>
          <w:sz w:val="24"/>
          <w:szCs w:val="24"/>
          <w:lang w:eastAsia="cs-CZ"/>
        </w:rPr>
        <w:t xml:space="preserve">že došlo k vyřešení </w:t>
      </w:r>
      <w:r w:rsidR="00F30849">
        <w:rPr>
          <w:rFonts w:eastAsia="Times New Roman" w:cs="Arial"/>
          <w:sz w:val="24"/>
          <w:szCs w:val="24"/>
          <w:lang w:eastAsia="cs-CZ"/>
        </w:rPr>
        <w:t xml:space="preserve">jeho </w:t>
      </w:r>
      <w:r w:rsidRPr="00E17673">
        <w:rPr>
          <w:rFonts w:eastAsia="Times New Roman" w:cs="Arial"/>
          <w:sz w:val="24"/>
          <w:szCs w:val="24"/>
          <w:lang w:eastAsia="cs-CZ"/>
        </w:rPr>
        <w:t xml:space="preserve">nepříznivé sociální situace a naplnění </w:t>
      </w:r>
      <w:r w:rsidR="00F30849">
        <w:rPr>
          <w:rFonts w:eastAsia="Times New Roman" w:cs="Arial"/>
          <w:sz w:val="24"/>
          <w:szCs w:val="24"/>
          <w:lang w:eastAsia="cs-CZ"/>
        </w:rPr>
        <w:t xml:space="preserve">jeho </w:t>
      </w:r>
      <w:r w:rsidRPr="00E17673">
        <w:rPr>
          <w:rFonts w:eastAsia="Times New Roman" w:cs="Arial"/>
          <w:sz w:val="24"/>
          <w:szCs w:val="24"/>
          <w:lang w:eastAsia="cs-CZ"/>
        </w:rPr>
        <w:t>osobních cílů, nebo má</w:t>
      </w:r>
      <w:r w:rsidR="00F30849">
        <w:rPr>
          <w:rFonts w:eastAsia="Times New Roman" w:cs="Arial"/>
          <w:sz w:val="24"/>
          <w:szCs w:val="24"/>
          <w:lang w:eastAsia="cs-CZ"/>
        </w:rPr>
        <w:t xml:space="preserve"> Uživatel</w:t>
      </w:r>
      <w:r w:rsidRPr="00E17673">
        <w:rPr>
          <w:rFonts w:eastAsia="Times New Roman" w:cs="Arial"/>
          <w:sz w:val="24"/>
          <w:szCs w:val="24"/>
          <w:lang w:eastAsia="cs-CZ"/>
        </w:rPr>
        <w:t xml:space="preserve"> zdroje k tomu, aby </w:t>
      </w:r>
      <w:r w:rsidR="00F30849">
        <w:rPr>
          <w:rFonts w:eastAsia="Times New Roman" w:cs="Arial"/>
          <w:sz w:val="24"/>
          <w:szCs w:val="24"/>
          <w:lang w:eastAsia="cs-CZ"/>
        </w:rPr>
        <w:t xml:space="preserve">svou </w:t>
      </w:r>
      <w:r w:rsidRPr="00E17673">
        <w:rPr>
          <w:rFonts w:eastAsia="Times New Roman" w:cs="Arial"/>
          <w:sz w:val="24"/>
          <w:szCs w:val="24"/>
          <w:lang w:eastAsia="cs-CZ"/>
        </w:rPr>
        <w:t xml:space="preserve">nepříznivou </w:t>
      </w:r>
      <w:r w:rsidRPr="00E17673">
        <w:rPr>
          <w:rFonts w:eastAsia="Times New Roman" w:cs="Arial"/>
          <w:sz w:val="24"/>
          <w:szCs w:val="24"/>
          <w:lang w:eastAsia="cs-CZ"/>
        </w:rPr>
        <w:lastRenderedPageBreak/>
        <w:t xml:space="preserve">sociální situaci mohl řešit či vyřešit bez pomoci poskytovatele, případně způsob řešení </w:t>
      </w:r>
      <w:r w:rsidR="00F30849">
        <w:rPr>
          <w:rFonts w:eastAsia="Times New Roman" w:cs="Arial"/>
          <w:sz w:val="24"/>
          <w:szCs w:val="24"/>
          <w:lang w:eastAsia="cs-CZ"/>
        </w:rPr>
        <w:t xml:space="preserve">jeho </w:t>
      </w:r>
      <w:r w:rsidRPr="00E17673">
        <w:rPr>
          <w:rFonts w:eastAsia="Times New Roman" w:cs="Arial"/>
          <w:sz w:val="24"/>
          <w:szCs w:val="24"/>
          <w:lang w:eastAsia="cs-CZ"/>
        </w:rPr>
        <w:t>nepříznivé sociální situace přesahuje možnosti poskytovatele).</w:t>
      </w:r>
    </w:p>
    <w:p w14:paraId="59C49C6B" w14:textId="0389072D" w:rsidR="00E17673" w:rsidRDefault="00117748" w:rsidP="00304E0C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Přestěhoval-li se uživatel natrvalo do nového bydliště, které je mimo dosah působnosti poskytovatele. </w:t>
      </w:r>
    </w:p>
    <w:p w14:paraId="3AE4EDD7" w14:textId="44C99890" w:rsidR="00117748" w:rsidRPr="00C03D0A" w:rsidRDefault="00117748" w:rsidP="00304E0C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contextualSpacing w:val="0"/>
        <w:jc w:val="both"/>
        <w:rPr>
          <w:rFonts w:eastAsia="Times New Roman" w:cs="Arial"/>
          <w:sz w:val="24"/>
          <w:szCs w:val="24"/>
          <w:lang w:eastAsia="cs-CZ"/>
        </w:rPr>
      </w:pPr>
      <w:r w:rsidRPr="00C03D0A">
        <w:rPr>
          <w:rFonts w:eastAsia="Times New Roman" w:cs="Arial"/>
          <w:sz w:val="24"/>
          <w:szCs w:val="24"/>
          <w:lang w:eastAsia="cs-CZ"/>
        </w:rPr>
        <w:t>Ze závažných organizačních důvodů na straně poskytovatele</w:t>
      </w:r>
      <w:r w:rsidR="00877FE4" w:rsidRPr="00C03D0A">
        <w:rPr>
          <w:rFonts w:eastAsia="Times New Roman" w:cs="Arial"/>
          <w:sz w:val="24"/>
          <w:szCs w:val="24"/>
          <w:lang w:eastAsia="cs-CZ"/>
        </w:rPr>
        <w:t xml:space="preserve"> (např. </w:t>
      </w:r>
      <w:r w:rsidR="00DE4026" w:rsidRPr="00C03D0A">
        <w:rPr>
          <w:rFonts w:eastAsia="Times New Roman" w:cs="Arial"/>
          <w:sz w:val="24"/>
          <w:szCs w:val="24"/>
          <w:lang w:eastAsia="cs-CZ"/>
        </w:rPr>
        <w:t xml:space="preserve">ukončení poskytování sociální služby </w:t>
      </w:r>
      <w:r w:rsidR="0042664E" w:rsidRPr="00C03D0A">
        <w:rPr>
          <w:rFonts w:eastAsia="Times New Roman" w:cs="Arial"/>
          <w:sz w:val="24"/>
          <w:szCs w:val="24"/>
          <w:lang w:eastAsia="cs-CZ"/>
        </w:rPr>
        <w:t xml:space="preserve">z důvodu </w:t>
      </w:r>
      <w:r w:rsidR="00DE4026" w:rsidRPr="00C03D0A">
        <w:rPr>
          <w:rFonts w:eastAsia="Times New Roman" w:cs="Arial"/>
          <w:sz w:val="24"/>
          <w:szCs w:val="24"/>
          <w:lang w:eastAsia="cs-CZ"/>
        </w:rPr>
        <w:t xml:space="preserve">zrušení </w:t>
      </w:r>
      <w:r w:rsidR="005D0379" w:rsidRPr="00C03D0A">
        <w:rPr>
          <w:rFonts w:eastAsia="Times New Roman" w:cs="Arial"/>
          <w:sz w:val="24"/>
          <w:szCs w:val="24"/>
          <w:lang w:eastAsia="cs-CZ"/>
        </w:rPr>
        <w:t>registrace)</w:t>
      </w:r>
    </w:p>
    <w:p w14:paraId="5B078FD8" w14:textId="0AC93E13" w:rsidR="00117748" w:rsidRDefault="00117748" w:rsidP="00D2121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426" w:hanging="284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Výpovědní lhůta pro výpověď danou poskytovatelem</w:t>
      </w:r>
      <w:r w:rsidR="002371A6">
        <w:rPr>
          <w:rFonts w:eastAsia="Times New Roman" w:cs="Arial"/>
          <w:sz w:val="24"/>
          <w:szCs w:val="24"/>
          <w:lang w:eastAsia="cs-CZ"/>
        </w:rPr>
        <w:t xml:space="preserve"> z důvodů uvedených</w:t>
      </w:r>
      <w:r w:rsidR="00F251D2">
        <w:rPr>
          <w:rFonts w:eastAsia="Times New Roman" w:cs="Arial"/>
          <w:sz w:val="24"/>
          <w:szCs w:val="24"/>
          <w:lang w:eastAsia="cs-CZ"/>
        </w:rPr>
        <w:t xml:space="preserve"> v bodech a)</w:t>
      </w:r>
      <w:r w:rsidR="002371A6">
        <w:rPr>
          <w:rFonts w:eastAsia="Times New Roman" w:cs="Arial"/>
          <w:sz w:val="24"/>
          <w:szCs w:val="24"/>
          <w:lang w:eastAsia="cs-CZ"/>
        </w:rPr>
        <w:t xml:space="preserve"> a</w:t>
      </w:r>
      <w:r w:rsidR="00F251D2">
        <w:rPr>
          <w:rFonts w:eastAsia="Times New Roman" w:cs="Arial"/>
          <w:sz w:val="24"/>
          <w:szCs w:val="24"/>
          <w:lang w:eastAsia="cs-CZ"/>
        </w:rPr>
        <w:t xml:space="preserve"> b)</w:t>
      </w:r>
      <w:r w:rsidR="004E5555">
        <w:rPr>
          <w:rFonts w:eastAsia="Times New Roman" w:cs="Arial"/>
          <w:sz w:val="24"/>
          <w:szCs w:val="24"/>
          <w:lang w:eastAsia="cs-CZ"/>
        </w:rPr>
        <w:t xml:space="preserve"> je</w:t>
      </w:r>
      <w:r w:rsidR="002371A6">
        <w:rPr>
          <w:rFonts w:eastAsia="Times New Roman" w:cs="Arial"/>
          <w:sz w:val="24"/>
          <w:szCs w:val="24"/>
          <w:lang w:eastAsia="cs-CZ"/>
        </w:rPr>
        <w:t xml:space="preserve"> dána</w:t>
      </w:r>
      <w:r w:rsidR="004E5555">
        <w:rPr>
          <w:rFonts w:eastAsia="Times New Roman" w:cs="Arial"/>
          <w:sz w:val="24"/>
          <w:szCs w:val="24"/>
          <w:lang w:eastAsia="cs-CZ"/>
        </w:rPr>
        <w:t xml:space="preserve"> s okamžitou platností</w:t>
      </w:r>
      <w:r w:rsidR="002371A6">
        <w:rPr>
          <w:rFonts w:eastAsia="Times New Roman" w:cs="Arial"/>
          <w:sz w:val="24"/>
          <w:szCs w:val="24"/>
          <w:lang w:eastAsia="cs-CZ"/>
        </w:rPr>
        <w:t>. V</w:t>
      </w:r>
      <w:r w:rsidR="00B973BF">
        <w:rPr>
          <w:rFonts w:eastAsia="Times New Roman" w:cs="Arial"/>
          <w:sz w:val="24"/>
          <w:szCs w:val="24"/>
          <w:lang w:eastAsia="cs-CZ"/>
        </w:rPr>
        <w:t xml:space="preserve">ýpověď daná poskytovatelem </w:t>
      </w:r>
      <w:r w:rsidR="002371A6">
        <w:rPr>
          <w:rFonts w:eastAsia="Times New Roman" w:cs="Arial"/>
          <w:sz w:val="24"/>
          <w:szCs w:val="24"/>
          <w:lang w:eastAsia="cs-CZ"/>
        </w:rPr>
        <w:t xml:space="preserve">z důvodů popsaných </w:t>
      </w:r>
      <w:r w:rsidR="00B973BF">
        <w:rPr>
          <w:rFonts w:eastAsia="Times New Roman" w:cs="Arial"/>
          <w:sz w:val="24"/>
          <w:szCs w:val="24"/>
          <w:lang w:eastAsia="cs-CZ"/>
        </w:rPr>
        <w:t>v </w:t>
      </w:r>
      <w:r w:rsidR="00B973BF" w:rsidRPr="00C03D0A">
        <w:rPr>
          <w:rFonts w:eastAsia="Times New Roman" w:cs="Arial"/>
          <w:sz w:val="24"/>
          <w:szCs w:val="24"/>
          <w:lang w:eastAsia="cs-CZ"/>
        </w:rPr>
        <w:t>bodech c) – g)</w:t>
      </w:r>
      <w:r w:rsidRPr="00C03D0A">
        <w:rPr>
          <w:rFonts w:eastAsia="Times New Roman" w:cs="Arial"/>
          <w:sz w:val="24"/>
          <w:szCs w:val="24"/>
          <w:lang w:eastAsia="cs-CZ"/>
        </w:rPr>
        <w:t xml:space="preserve"> činí 3 dny a počíná běžet prvním dnem následujícím po dni, v němž byla tato výpověď uživateli </w:t>
      </w:r>
      <w:r>
        <w:rPr>
          <w:rFonts w:eastAsia="Times New Roman" w:cs="Arial"/>
          <w:sz w:val="24"/>
          <w:szCs w:val="24"/>
          <w:lang w:eastAsia="cs-CZ"/>
        </w:rPr>
        <w:t xml:space="preserve">doručena. </w:t>
      </w:r>
    </w:p>
    <w:p w14:paraId="4FFD0D22" w14:textId="50A5C750" w:rsidR="00CB58DA" w:rsidRDefault="00CB58DA" w:rsidP="00D2121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 w:cs="Arial"/>
          <w:sz w:val="24"/>
          <w:szCs w:val="24"/>
          <w:lang w:eastAsia="cs-CZ"/>
        </w:rPr>
      </w:pPr>
      <w:r w:rsidRPr="00117748">
        <w:rPr>
          <w:rFonts w:eastAsia="Times New Roman" w:cs="Arial"/>
          <w:sz w:val="24"/>
          <w:szCs w:val="24"/>
          <w:lang w:eastAsia="cs-CZ"/>
        </w:rPr>
        <w:t xml:space="preserve">Pokud byla smlouva ukončena výpovědí z důvodu porušování povinností vyplývajících ze smlouvy, nebude opětovně v téže službě uzavřena dříve než za 6 měsíců od ukončení </w:t>
      </w:r>
      <w:r w:rsidR="00117748">
        <w:rPr>
          <w:rFonts w:eastAsia="Times New Roman" w:cs="Arial"/>
          <w:sz w:val="24"/>
          <w:szCs w:val="24"/>
          <w:lang w:eastAsia="cs-CZ"/>
        </w:rPr>
        <w:t xml:space="preserve">poskytování služby. </w:t>
      </w:r>
    </w:p>
    <w:p w14:paraId="622640B4" w14:textId="77777777" w:rsidR="00FE0FDD" w:rsidRPr="00FE0FDD" w:rsidRDefault="00FE0FDD" w:rsidP="00FE0FDD">
      <w:pPr>
        <w:ind w:left="-360"/>
        <w:rPr>
          <w:rFonts w:ascii="Calibri" w:hAnsi="Calibri" w:cs="Arial"/>
          <w:bCs/>
          <w:sz w:val="16"/>
          <w:szCs w:val="16"/>
        </w:rPr>
      </w:pPr>
    </w:p>
    <w:p w14:paraId="7589706E" w14:textId="3C5B49C8" w:rsidR="004B08DC" w:rsidRPr="004B08DC" w:rsidRDefault="004B08DC" w:rsidP="004B08DC">
      <w:pPr>
        <w:pStyle w:val="Odstavecseseznamem"/>
        <w:keepNext/>
        <w:autoSpaceDE w:val="0"/>
        <w:autoSpaceDN w:val="0"/>
        <w:spacing w:after="0"/>
        <w:ind w:left="566" w:right="571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>X</w:t>
      </w:r>
      <w:r w:rsidR="00A11504">
        <w:rPr>
          <w:rFonts w:ascii="Calibri" w:eastAsia="Times New Roman" w:hAnsi="Calibri" w:cs="Arial"/>
          <w:b/>
          <w:sz w:val="24"/>
          <w:szCs w:val="24"/>
          <w:lang w:eastAsia="cs-CZ"/>
        </w:rPr>
        <w:t>I</w:t>
      </w:r>
      <w:r w:rsidRPr="004B08DC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. </w:t>
      </w:r>
      <w:r>
        <w:rPr>
          <w:rFonts w:ascii="Calibri" w:eastAsia="Times New Roman" w:hAnsi="Calibri" w:cs="Arial"/>
          <w:b/>
          <w:sz w:val="24"/>
          <w:szCs w:val="24"/>
          <w:lang w:eastAsia="cs-CZ"/>
        </w:rPr>
        <w:t>Doba platnosti</w:t>
      </w:r>
    </w:p>
    <w:p w14:paraId="7BE7A2EA" w14:textId="1DA61AC4" w:rsidR="004B08DC" w:rsidRDefault="004B08DC" w:rsidP="006A3439">
      <w:pPr>
        <w:pStyle w:val="Odstavecseseznamem"/>
        <w:numPr>
          <w:ilvl w:val="0"/>
          <w:numId w:val="18"/>
        </w:numPr>
        <w:autoSpaceDE w:val="0"/>
        <w:autoSpaceDN w:val="0"/>
        <w:spacing w:line="240" w:lineRule="auto"/>
        <w:ind w:left="426" w:right="85" w:hanging="284"/>
        <w:jc w:val="both"/>
        <w:rPr>
          <w:rFonts w:eastAsia="Times New Roman" w:cs="Arial"/>
          <w:sz w:val="24"/>
          <w:szCs w:val="24"/>
          <w:lang w:eastAsia="cs-CZ"/>
        </w:rPr>
      </w:pPr>
      <w:r w:rsidRPr="004B08DC">
        <w:rPr>
          <w:rFonts w:eastAsia="Times New Roman" w:cs="Arial"/>
          <w:sz w:val="24"/>
          <w:szCs w:val="24"/>
          <w:lang w:eastAsia="cs-CZ"/>
        </w:rPr>
        <w:t xml:space="preserve">Tato smlouva nabývá platnosti </w:t>
      </w:r>
      <w:r w:rsidR="006E0887">
        <w:rPr>
          <w:rFonts w:eastAsia="Times New Roman" w:cs="Arial"/>
          <w:sz w:val="24"/>
          <w:szCs w:val="24"/>
          <w:lang w:eastAsia="cs-CZ"/>
        </w:rPr>
        <w:t xml:space="preserve">a účinnosti </w:t>
      </w:r>
      <w:r w:rsidR="00235ECA">
        <w:rPr>
          <w:rFonts w:eastAsia="Times New Roman" w:cs="Arial"/>
          <w:sz w:val="24"/>
          <w:szCs w:val="24"/>
          <w:lang w:eastAsia="cs-CZ"/>
        </w:rPr>
        <w:t>dnem</w:t>
      </w:r>
      <w:r>
        <w:rPr>
          <w:rFonts w:eastAsia="Times New Roman" w:cs="Arial"/>
          <w:sz w:val="24"/>
          <w:szCs w:val="24"/>
          <w:lang w:eastAsia="cs-CZ"/>
        </w:rPr>
        <w:t xml:space="preserve"> jejího </w:t>
      </w:r>
      <w:r w:rsidRPr="004B08DC">
        <w:rPr>
          <w:rFonts w:eastAsia="Times New Roman" w:cs="Arial"/>
          <w:sz w:val="24"/>
          <w:szCs w:val="24"/>
          <w:lang w:eastAsia="cs-CZ"/>
        </w:rPr>
        <w:t>podpisu oběma smluvními stranami.</w:t>
      </w:r>
    </w:p>
    <w:p w14:paraId="0A87236C" w14:textId="0822F2DE" w:rsidR="004B08DC" w:rsidRPr="00BC7879" w:rsidRDefault="004B08DC" w:rsidP="00704A5A">
      <w:pPr>
        <w:pStyle w:val="Odstavecseseznamem"/>
        <w:numPr>
          <w:ilvl w:val="0"/>
          <w:numId w:val="18"/>
        </w:numPr>
        <w:autoSpaceDE w:val="0"/>
        <w:autoSpaceDN w:val="0"/>
        <w:spacing w:after="0" w:line="240" w:lineRule="auto"/>
        <w:ind w:left="426" w:right="85" w:hanging="284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Tato smlouva je sjednána na dobu neurčitou/</w:t>
      </w:r>
      <w:r w:rsidRPr="00025BF2">
        <w:rPr>
          <w:rFonts w:eastAsia="Times New Roman" w:cs="Arial"/>
          <w:sz w:val="24"/>
          <w:szCs w:val="24"/>
          <w:lang w:eastAsia="cs-CZ"/>
        </w:rPr>
        <w:t xml:space="preserve">určitou </w:t>
      </w:r>
      <w:r w:rsidR="00025BF2" w:rsidRPr="00025BF2">
        <w:rPr>
          <w:rFonts w:eastAsia="Times New Roman" w:cs="Arial"/>
          <w:sz w:val="24"/>
          <w:szCs w:val="24"/>
          <w:lang w:eastAsia="cs-CZ"/>
        </w:rPr>
        <w:t>do data:</w:t>
      </w:r>
      <w:r w:rsidR="00025BF2">
        <w:rPr>
          <w:rFonts w:eastAsia="Times New Roman" w:cs="Arial"/>
          <w:sz w:val="24"/>
          <w:szCs w:val="24"/>
          <w:lang w:eastAsia="cs-CZ"/>
        </w:rPr>
        <w:t xml:space="preserve"> </w:t>
      </w:r>
      <w:r w:rsidR="00025BF2" w:rsidRPr="00025BF2">
        <w:rPr>
          <w:rFonts w:eastAsia="Times New Roman" w:cs="Arial"/>
          <w:sz w:val="24"/>
          <w:szCs w:val="24"/>
          <w:lang w:eastAsia="cs-CZ"/>
        </w:rPr>
        <w:t>……………</w:t>
      </w:r>
      <w:r w:rsidR="00025BF2">
        <w:rPr>
          <w:rFonts w:eastAsia="Times New Roman" w:cs="Arial"/>
          <w:sz w:val="24"/>
          <w:szCs w:val="24"/>
          <w:lang w:eastAsia="cs-CZ"/>
        </w:rPr>
        <w:t>…</w:t>
      </w:r>
      <w:r w:rsidR="00025BF2" w:rsidRPr="00025BF2">
        <w:rPr>
          <w:rFonts w:eastAsia="Times New Roman" w:cs="Arial"/>
          <w:sz w:val="24"/>
          <w:szCs w:val="24"/>
          <w:lang w:eastAsia="cs-CZ"/>
        </w:rPr>
        <w:t>………</w:t>
      </w:r>
      <w:r w:rsidR="00EF58E8">
        <w:rPr>
          <w:rFonts w:eastAsia="Times New Roman" w:cs="Arial"/>
          <w:sz w:val="24"/>
          <w:szCs w:val="24"/>
          <w:lang w:eastAsia="cs-CZ"/>
        </w:rPr>
        <w:t>..</w:t>
      </w:r>
    </w:p>
    <w:p w14:paraId="5117C704" w14:textId="77777777" w:rsidR="00BC7879" w:rsidRPr="00BC7879" w:rsidRDefault="00BC7879" w:rsidP="00BC7879">
      <w:pPr>
        <w:ind w:left="-360"/>
        <w:rPr>
          <w:rFonts w:ascii="Calibri" w:hAnsi="Calibri" w:cs="Arial"/>
          <w:bCs/>
          <w:sz w:val="16"/>
          <w:szCs w:val="16"/>
        </w:rPr>
      </w:pPr>
    </w:p>
    <w:p w14:paraId="0DEDE358" w14:textId="152A5F97" w:rsidR="00BC7879" w:rsidRDefault="00BC7879" w:rsidP="00BC7879">
      <w:pPr>
        <w:pStyle w:val="Odstavecseseznamem"/>
        <w:keepNext/>
        <w:autoSpaceDE w:val="0"/>
        <w:autoSpaceDN w:val="0"/>
        <w:spacing w:after="0"/>
        <w:ind w:left="566" w:right="571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>X</w:t>
      </w:r>
      <w:r w:rsidR="00D64325">
        <w:rPr>
          <w:rFonts w:ascii="Calibri" w:eastAsia="Times New Roman" w:hAnsi="Calibri" w:cs="Arial"/>
          <w:b/>
          <w:sz w:val="24"/>
          <w:szCs w:val="24"/>
          <w:lang w:eastAsia="cs-CZ"/>
        </w:rPr>
        <w:t>I</w:t>
      </w:r>
      <w:r w:rsidR="00A11504">
        <w:rPr>
          <w:rFonts w:ascii="Calibri" w:eastAsia="Times New Roman" w:hAnsi="Calibri" w:cs="Arial"/>
          <w:b/>
          <w:sz w:val="24"/>
          <w:szCs w:val="24"/>
          <w:lang w:eastAsia="cs-CZ"/>
        </w:rPr>
        <w:t>I</w:t>
      </w:r>
      <w:r w:rsidRPr="004B08DC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. </w:t>
      </w:r>
      <w:r>
        <w:rPr>
          <w:rFonts w:ascii="Calibri" w:eastAsia="Times New Roman" w:hAnsi="Calibri" w:cs="Arial"/>
          <w:b/>
          <w:sz w:val="24"/>
          <w:szCs w:val="24"/>
          <w:lang w:eastAsia="cs-CZ"/>
        </w:rPr>
        <w:t>Zpracování a ochrana osobních údajů</w:t>
      </w:r>
    </w:p>
    <w:p w14:paraId="1F392D51" w14:textId="40FA16A8" w:rsidR="00BC7879" w:rsidRPr="00BC7879" w:rsidRDefault="00BC7879" w:rsidP="006A3439">
      <w:pPr>
        <w:pStyle w:val="Odstavecseseznamem"/>
        <w:spacing w:after="0" w:line="240" w:lineRule="auto"/>
        <w:ind w:left="426" w:hanging="284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1.</w:t>
      </w:r>
      <w:r w:rsidRPr="00BC7879">
        <w:rPr>
          <w:rFonts w:eastAsia="Times New Roman" w:cs="Arial"/>
          <w:sz w:val="24"/>
          <w:szCs w:val="24"/>
          <w:lang w:eastAsia="cs-CZ"/>
        </w:rPr>
        <w:t xml:space="preserve"> </w:t>
      </w:r>
      <w:r w:rsidR="006A3439">
        <w:rPr>
          <w:rFonts w:eastAsia="Times New Roman" w:cs="Arial"/>
          <w:sz w:val="24"/>
          <w:szCs w:val="24"/>
          <w:lang w:eastAsia="cs-CZ"/>
        </w:rPr>
        <w:tab/>
      </w:r>
      <w:r w:rsidRPr="00BC7879">
        <w:rPr>
          <w:rFonts w:eastAsia="Times New Roman" w:cs="Arial"/>
          <w:sz w:val="24"/>
          <w:szCs w:val="24"/>
          <w:lang w:eastAsia="cs-CZ"/>
        </w:rPr>
        <w:t>Veškeré osobní údaje uživatele služby jsou zpracovávány na základě právního titulu, kterým je:</w:t>
      </w:r>
    </w:p>
    <w:p w14:paraId="6F8C4973" w14:textId="518DDF5C" w:rsidR="00BC7879" w:rsidRPr="00BC7879" w:rsidRDefault="00BC7879" w:rsidP="00304E0C">
      <w:pPr>
        <w:pStyle w:val="Odstavecseseznamem"/>
        <w:numPr>
          <w:ilvl w:val="1"/>
          <w:numId w:val="19"/>
        </w:numPr>
        <w:tabs>
          <w:tab w:val="left" w:pos="567"/>
        </w:tabs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cs-CZ"/>
        </w:rPr>
      </w:pPr>
      <w:r w:rsidRPr="00BC7879">
        <w:rPr>
          <w:rFonts w:eastAsia="Times New Roman" w:cs="Arial"/>
          <w:sz w:val="24"/>
          <w:szCs w:val="24"/>
          <w:lang w:eastAsia="cs-CZ"/>
        </w:rPr>
        <w:t>zpracování osobních údajů získaných od uživatele je nezbytné pro plnění smlouvy, jejíž smluvní stranou je uživatel služby</w:t>
      </w:r>
      <w:r w:rsidR="00F30849">
        <w:rPr>
          <w:rFonts w:eastAsia="Times New Roman" w:cs="Arial"/>
          <w:sz w:val="24"/>
          <w:szCs w:val="24"/>
          <w:lang w:eastAsia="cs-CZ"/>
        </w:rPr>
        <w:t>,</w:t>
      </w:r>
      <w:r w:rsidRPr="00BC7879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73EAB67D" w14:textId="09BA0230" w:rsidR="00BC7879" w:rsidRPr="00BC7879" w:rsidRDefault="00BC7879" w:rsidP="00200719">
      <w:pPr>
        <w:pStyle w:val="Odstavecseseznamem"/>
        <w:numPr>
          <w:ilvl w:val="1"/>
          <w:numId w:val="19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  <w:lang w:eastAsia="cs-CZ"/>
        </w:rPr>
      </w:pPr>
      <w:r w:rsidRPr="00BC7879">
        <w:rPr>
          <w:rFonts w:eastAsia="Times New Roman" w:cs="Arial"/>
          <w:sz w:val="24"/>
          <w:szCs w:val="24"/>
          <w:lang w:eastAsia="cs-CZ"/>
        </w:rPr>
        <w:t>plnění zákonných povinností poskytovatele sociálních služeb, a u citlivých údajů z titulu a za účelem poskytování sociální péče či z titulu ochrany životně důležitých zájmů subjektů údajů nebo jiných fyzických osob (předejití vzniku újmy na životě)</w:t>
      </w:r>
      <w:r w:rsidR="00F30849">
        <w:rPr>
          <w:rFonts w:eastAsia="Times New Roman" w:cs="Arial"/>
          <w:sz w:val="24"/>
          <w:szCs w:val="24"/>
          <w:lang w:eastAsia="cs-CZ"/>
        </w:rPr>
        <w:t>,</w:t>
      </w:r>
    </w:p>
    <w:p w14:paraId="3D655834" w14:textId="3B956CB4" w:rsidR="00BC7879" w:rsidRPr="006A3439" w:rsidRDefault="00BC7879" w:rsidP="00200719">
      <w:pPr>
        <w:pStyle w:val="Odstavecseseznamem"/>
        <w:numPr>
          <w:ilvl w:val="1"/>
          <w:numId w:val="19"/>
        </w:numPr>
        <w:spacing w:after="0" w:line="240" w:lineRule="auto"/>
        <w:ind w:left="567" w:hanging="283"/>
        <w:jc w:val="both"/>
        <w:rPr>
          <w:rFonts w:eastAsia="Times New Roman" w:cs="Arial"/>
          <w:sz w:val="24"/>
          <w:szCs w:val="24"/>
          <w:lang w:eastAsia="cs-CZ"/>
        </w:rPr>
      </w:pPr>
      <w:r w:rsidRPr="00BC7879">
        <w:rPr>
          <w:rFonts w:eastAsia="Times New Roman" w:cs="Arial"/>
          <w:sz w:val="24"/>
          <w:szCs w:val="24"/>
          <w:lang w:eastAsia="cs-CZ"/>
        </w:rPr>
        <w:t>zpracování je nezbytné pro účely oprávněných zájmů poskytovatele služby, kromě případů, kdy před těmito zájmy mají přednost zájmy či práva a svobody uživatele</w:t>
      </w:r>
      <w:r w:rsidR="00C1058A">
        <w:rPr>
          <w:rFonts w:eastAsia="Times New Roman" w:cs="Arial"/>
          <w:sz w:val="24"/>
          <w:szCs w:val="24"/>
          <w:lang w:eastAsia="cs-CZ"/>
        </w:rPr>
        <w:t>.</w:t>
      </w:r>
    </w:p>
    <w:p w14:paraId="2D1DCB0D" w14:textId="4F9447ED" w:rsidR="00BC7879" w:rsidRPr="006A3439" w:rsidRDefault="00BC7879" w:rsidP="006A3439">
      <w:pPr>
        <w:pStyle w:val="Odstavecseseznamem"/>
        <w:numPr>
          <w:ilvl w:val="0"/>
          <w:numId w:val="22"/>
        </w:numPr>
        <w:spacing w:after="0" w:line="240" w:lineRule="auto"/>
        <w:ind w:left="284" w:firstLine="0"/>
        <w:jc w:val="both"/>
        <w:rPr>
          <w:rFonts w:cs="Arial"/>
        </w:rPr>
      </w:pPr>
      <w:r w:rsidRPr="006A3439">
        <w:rPr>
          <w:rFonts w:eastAsia="Times New Roman" w:cs="Arial"/>
          <w:sz w:val="24"/>
          <w:szCs w:val="24"/>
          <w:lang w:eastAsia="cs-CZ"/>
        </w:rPr>
        <w:t>Poskytovatel se zavazuje, že nebude nikomu sdělovat jakékoliv osobní údaje uživatele bez jeho výslovného souhlasu s výjimkou zákonem stanovené oznamovací povinnosti a zákonem stanovené povinnosti součinnosti s orgány sociálně-právní ochrany dětí, orgány s pověřením ke kontrole a soudy.</w:t>
      </w:r>
    </w:p>
    <w:p w14:paraId="6B03821E" w14:textId="3FF2958C" w:rsidR="00BC7879" w:rsidRDefault="00BC7879" w:rsidP="006A3439">
      <w:pPr>
        <w:pStyle w:val="Zkladntext"/>
        <w:tabs>
          <w:tab w:val="left" w:pos="2088"/>
        </w:tabs>
        <w:spacing w:after="0"/>
        <w:ind w:left="284"/>
        <w:jc w:val="both"/>
        <w:rPr>
          <w:rFonts w:asciiTheme="minorHAnsi" w:hAnsiTheme="minorHAnsi" w:cs="Arial"/>
        </w:rPr>
      </w:pPr>
      <w:r w:rsidRPr="00BC7879">
        <w:rPr>
          <w:rFonts w:asciiTheme="minorHAnsi" w:hAnsiTheme="minorHAnsi" w:cs="Arial"/>
        </w:rPr>
        <w:t xml:space="preserve">Všechny osoby, které mají přístup k osobním údajům uživatele, jsou vázány mlčenlivostí dle </w:t>
      </w:r>
      <w:r w:rsidR="00C1058A">
        <w:rPr>
          <w:rFonts w:asciiTheme="minorHAnsi" w:hAnsiTheme="minorHAnsi" w:cs="Arial"/>
        </w:rPr>
        <w:t xml:space="preserve">ust. </w:t>
      </w:r>
      <w:r w:rsidRPr="00BC7879">
        <w:rPr>
          <w:rFonts w:asciiTheme="minorHAnsi" w:hAnsiTheme="minorHAnsi" w:cs="Arial"/>
        </w:rPr>
        <w:t xml:space="preserve">§ 100 zákona o sociálních službách nebo dle </w:t>
      </w:r>
      <w:r w:rsidR="00C1058A">
        <w:rPr>
          <w:rFonts w:asciiTheme="minorHAnsi" w:hAnsiTheme="minorHAnsi" w:cs="Arial"/>
        </w:rPr>
        <w:t xml:space="preserve">ust. </w:t>
      </w:r>
      <w:r w:rsidRPr="00BC7879">
        <w:rPr>
          <w:rFonts w:asciiTheme="minorHAnsi" w:hAnsiTheme="minorHAnsi" w:cs="Arial"/>
        </w:rPr>
        <w:t>§ 20 zákona č. 255/2012 Sb.,</w:t>
      </w:r>
      <w:r w:rsidR="00704A5A">
        <w:rPr>
          <w:rFonts w:asciiTheme="minorHAnsi" w:hAnsiTheme="minorHAnsi" w:cs="Arial"/>
        </w:rPr>
        <w:t xml:space="preserve"> o kontrole (kontrolní řád)</w:t>
      </w:r>
      <w:r w:rsidR="00C1058A">
        <w:rPr>
          <w:rFonts w:asciiTheme="minorHAnsi" w:hAnsiTheme="minorHAnsi" w:cs="Arial"/>
        </w:rPr>
        <w:t>, ve znění pozdějších předpisů</w:t>
      </w:r>
      <w:r w:rsidR="00704A5A">
        <w:rPr>
          <w:rFonts w:asciiTheme="minorHAnsi" w:hAnsiTheme="minorHAnsi" w:cs="Arial"/>
        </w:rPr>
        <w:t>.</w:t>
      </w:r>
    </w:p>
    <w:p w14:paraId="767FFF84" w14:textId="2B054222" w:rsidR="00972A94" w:rsidRDefault="00972A94" w:rsidP="00972A94">
      <w:pPr>
        <w:pStyle w:val="Zkladntext"/>
        <w:tabs>
          <w:tab w:val="left" w:pos="2088"/>
        </w:tabs>
        <w:spacing w:after="0"/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Bližší informace o zpracování osobních údajů a s ním souvisej</w:t>
      </w:r>
      <w:r w:rsidR="00EF58E8">
        <w:rPr>
          <w:rFonts w:asciiTheme="minorHAnsi" w:hAnsiTheme="minorHAnsi" w:cs="Arial"/>
        </w:rPr>
        <w:t xml:space="preserve">ících právech jsou dostupné na webových stránkách poskytovatele: </w:t>
      </w:r>
      <w:hyperlink r:id="rId8" w:history="1">
        <w:r w:rsidR="00EF58E8" w:rsidRPr="008424C5">
          <w:rPr>
            <w:rStyle w:val="Hypertextovodkaz"/>
            <w:rFonts w:asciiTheme="minorHAnsi" w:hAnsiTheme="minorHAnsi" w:cstheme="minorHAnsi"/>
          </w:rPr>
          <w:t>https://novehrady.charita.cz</w:t>
        </w:r>
      </w:hyperlink>
      <w:r w:rsidRPr="00EF58E8">
        <w:rPr>
          <w:rFonts w:asciiTheme="minorHAnsi" w:hAnsiTheme="minorHAnsi" w:cstheme="minorHAnsi"/>
        </w:rPr>
        <w:t>.</w:t>
      </w:r>
      <w:r w:rsidR="00EF58E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="Arial"/>
        </w:rPr>
        <w:t>Případně budou poskytnuty pracovníky poskytovatele na vyžádání.</w:t>
      </w:r>
    </w:p>
    <w:p w14:paraId="1FBC02B2" w14:textId="04990E90" w:rsidR="0007626E" w:rsidRDefault="0007626E" w:rsidP="00704A5A">
      <w:pPr>
        <w:pStyle w:val="Odstavecseseznamem"/>
        <w:keepNext/>
        <w:autoSpaceDE w:val="0"/>
        <w:autoSpaceDN w:val="0"/>
        <w:spacing w:after="0"/>
        <w:ind w:left="566" w:right="571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</w:p>
    <w:p w14:paraId="0134D054" w14:textId="64B21AD3" w:rsidR="00704A5A" w:rsidRDefault="00704A5A" w:rsidP="00704A5A">
      <w:pPr>
        <w:pStyle w:val="Odstavecseseznamem"/>
        <w:keepNext/>
        <w:autoSpaceDE w:val="0"/>
        <w:autoSpaceDN w:val="0"/>
        <w:spacing w:after="0"/>
        <w:ind w:left="566" w:right="571"/>
        <w:jc w:val="center"/>
        <w:rPr>
          <w:rFonts w:ascii="Calibri" w:eastAsia="Times New Roman" w:hAnsi="Calibri" w:cs="Arial"/>
          <w:b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sz w:val="24"/>
          <w:szCs w:val="24"/>
          <w:lang w:eastAsia="cs-CZ"/>
        </w:rPr>
        <w:t>X</w:t>
      </w:r>
      <w:r w:rsidR="00F657CE">
        <w:rPr>
          <w:rFonts w:ascii="Calibri" w:eastAsia="Times New Roman" w:hAnsi="Calibri" w:cs="Arial"/>
          <w:b/>
          <w:sz w:val="24"/>
          <w:szCs w:val="24"/>
          <w:lang w:eastAsia="cs-CZ"/>
        </w:rPr>
        <w:t>I</w:t>
      </w:r>
      <w:r>
        <w:rPr>
          <w:rFonts w:ascii="Calibri" w:eastAsia="Times New Roman" w:hAnsi="Calibri" w:cs="Arial"/>
          <w:b/>
          <w:sz w:val="24"/>
          <w:szCs w:val="24"/>
          <w:lang w:eastAsia="cs-CZ"/>
        </w:rPr>
        <w:t>I</w:t>
      </w:r>
      <w:r w:rsidR="00A11504">
        <w:rPr>
          <w:rFonts w:ascii="Calibri" w:eastAsia="Times New Roman" w:hAnsi="Calibri" w:cs="Arial"/>
          <w:b/>
          <w:sz w:val="24"/>
          <w:szCs w:val="24"/>
          <w:lang w:eastAsia="cs-CZ"/>
        </w:rPr>
        <w:t>I</w:t>
      </w:r>
      <w:r w:rsidRPr="004B08DC">
        <w:rPr>
          <w:rFonts w:ascii="Calibri" w:eastAsia="Times New Roman" w:hAnsi="Calibri" w:cs="Arial"/>
          <w:b/>
          <w:sz w:val="24"/>
          <w:szCs w:val="24"/>
          <w:lang w:eastAsia="cs-CZ"/>
        </w:rPr>
        <w:t xml:space="preserve">. </w:t>
      </w:r>
      <w:r>
        <w:rPr>
          <w:rFonts w:ascii="Calibri" w:eastAsia="Times New Roman" w:hAnsi="Calibri" w:cs="Arial"/>
          <w:b/>
          <w:sz w:val="24"/>
          <w:szCs w:val="24"/>
          <w:lang w:eastAsia="cs-CZ"/>
        </w:rPr>
        <w:t>Závěrečná ustanovení</w:t>
      </w:r>
    </w:p>
    <w:p w14:paraId="55ED12FF" w14:textId="50E26E2D" w:rsidR="00704A5A" w:rsidRDefault="0049259C" w:rsidP="00D330FB">
      <w:pPr>
        <w:pStyle w:val="Odstavecseseznamem"/>
        <w:keepNext/>
        <w:numPr>
          <w:ilvl w:val="3"/>
          <w:numId w:val="19"/>
        </w:numPr>
        <w:autoSpaceDE w:val="0"/>
        <w:autoSpaceDN w:val="0"/>
        <w:spacing w:line="240" w:lineRule="auto"/>
        <w:ind w:left="284" w:right="-35" w:firstLine="0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Smlouva je vyhotovena ve 2 vyhotoveních s platností originálu. Každá smluvní strana obdrží jedno vyhotovení.</w:t>
      </w:r>
    </w:p>
    <w:p w14:paraId="044E41E1" w14:textId="475F4127" w:rsidR="0049259C" w:rsidRPr="0007626E" w:rsidRDefault="007631F1" w:rsidP="00D330FB">
      <w:pPr>
        <w:pStyle w:val="Odstavecseseznamem"/>
        <w:keepNext/>
        <w:numPr>
          <w:ilvl w:val="3"/>
          <w:numId w:val="19"/>
        </w:numPr>
        <w:autoSpaceDE w:val="0"/>
        <w:autoSpaceDN w:val="0"/>
        <w:spacing w:line="240" w:lineRule="auto"/>
        <w:ind w:left="284" w:right="-35" w:firstLine="0"/>
        <w:jc w:val="both"/>
        <w:rPr>
          <w:rFonts w:eastAsia="Times New Roman" w:cs="Arial"/>
          <w:sz w:val="24"/>
          <w:szCs w:val="24"/>
          <w:lang w:eastAsia="cs-CZ"/>
        </w:rPr>
      </w:pPr>
      <w:r w:rsidRPr="0007626E">
        <w:rPr>
          <w:rFonts w:eastAsia="Times New Roman" w:cs="Arial"/>
          <w:sz w:val="24"/>
          <w:szCs w:val="24"/>
          <w:lang w:eastAsia="cs-CZ"/>
        </w:rPr>
        <w:t xml:space="preserve">Není-li ve smlouvě ujednáno jinak, </w:t>
      </w:r>
      <w:r w:rsidR="00CB181E" w:rsidRPr="0007626E">
        <w:rPr>
          <w:rFonts w:eastAsia="Times New Roman" w:cs="Arial"/>
          <w:sz w:val="24"/>
          <w:szCs w:val="24"/>
          <w:lang w:eastAsia="cs-CZ"/>
        </w:rPr>
        <w:t>jsou změny v ní</w:t>
      </w:r>
      <w:r w:rsidR="0049259C" w:rsidRPr="0007626E">
        <w:rPr>
          <w:rFonts w:eastAsia="Times New Roman" w:cs="Arial"/>
          <w:sz w:val="24"/>
          <w:szCs w:val="24"/>
          <w:lang w:eastAsia="cs-CZ"/>
        </w:rPr>
        <w:t xml:space="preserve"> prováděny po oboustranné dohodě</w:t>
      </w:r>
      <w:r w:rsidR="00CB181E" w:rsidRPr="0007626E">
        <w:rPr>
          <w:rFonts w:eastAsia="Times New Roman" w:cs="Arial"/>
          <w:sz w:val="24"/>
          <w:szCs w:val="24"/>
          <w:lang w:eastAsia="cs-CZ"/>
        </w:rPr>
        <w:t xml:space="preserve"> písemným dodatkem</w:t>
      </w:r>
      <w:r w:rsidR="0049259C" w:rsidRPr="0007626E">
        <w:rPr>
          <w:rFonts w:eastAsia="Times New Roman" w:cs="Arial"/>
          <w:sz w:val="24"/>
          <w:szCs w:val="24"/>
          <w:lang w:eastAsia="cs-CZ"/>
        </w:rPr>
        <w:t>, s podpisem obou smluvních stran</w:t>
      </w:r>
      <w:r w:rsidR="00FB07BD" w:rsidRPr="0007626E">
        <w:rPr>
          <w:rFonts w:eastAsia="Times New Roman" w:cs="Arial"/>
          <w:sz w:val="24"/>
          <w:szCs w:val="24"/>
          <w:lang w:eastAsia="cs-CZ"/>
        </w:rPr>
        <w:t>. D</w:t>
      </w:r>
      <w:r w:rsidR="0049259C" w:rsidRPr="0007626E">
        <w:rPr>
          <w:rFonts w:eastAsia="Times New Roman" w:cs="Arial"/>
          <w:sz w:val="24"/>
          <w:szCs w:val="24"/>
          <w:lang w:eastAsia="cs-CZ"/>
        </w:rPr>
        <w:t xml:space="preserve">odatky jsou číslovány vzestupně. </w:t>
      </w:r>
    </w:p>
    <w:p w14:paraId="4B4C77F9" w14:textId="2F025753" w:rsidR="0049259C" w:rsidRPr="0007626E" w:rsidRDefault="0049259C" w:rsidP="00D330FB">
      <w:pPr>
        <w:pStyle w:val="Odstavecseseznamem"/>
        <w:keepNext/>
        <w:numPr>
          <w:ilvl w:val="3"/>
          <w:numId w:val="19"/>
        </w:numPr>
        <w:autoSpaceDE w:val="0"/>
        <w:autoSpaceDN w:val="0"/>
        <w:spacing w:line="240" w:lineRule="auto"/>
        <w:ind w:left="284" w:right="-35" w:firstLine="0"/>
        <w:jc w:val="both"/>
        <w:rPr>
          <w:rFonts w:eastAsia="Times New Roman" w:cs="Arial"/>
          <w:sz w:val="24"/>
          <w:szCs w:val="24"/>
          <w:lang w:eastAsia="cs-CZ"/>
        </w:rPr>
      </w:pPr>
      <w:r w:rsidRPr="0007626E">
        <w:rPr>
          <w:rFonts w:eastAsia="Times New Roman" w:cs="Arial"/>
          <w:sz w:val="24"/>
          <w:szCs w:val="24"/>
          <w:lang w:eastAsia="cs-CZ"/>
        </w:rPr>
        <w:t>Smluvní strany prohlašují, že smlouva vyjadřuje jejich pravou a svobod</w:t>
      </w:r>
      <w:r w:rsidR="00B4623A">
        <w:rPr>
          <w:rFonts w:eastAsia="Times New Roman" w:cs="Arial"/>
          <w:sz w:val="24"/>
          <w:szCs w:val="24"/>
          <w:lang w:eastAsia="cs-CZ"/>
        </w:rPr>
        <w:t>nou vůli a že smlouvu neuzavřely</w:t>
      </w:r>
      <w:r w:rsidRPr="0007626E">
        <w:rPr>
          <w:rFonts w:eastAsia="Times New Roman" w:cs="Arial"/>
          <w:sz w:val="24"/>
          <w:szCs w:val="24"/>
          <w:lang w:eastAsia="cs-CZ"/>
        </w:rPr>
        <w:t xml:space="preserve"> v tísni za nápadně nevýhodných podmínek. </w:t>
      </w:r>
    </w:p>
    <w:p w14:paraId="509F67B9" w14:textId="7EE37AA3" w:rsidR="0049259C" w:rsidRPr="0007626E" w:rsidRDefault="0049259C" w:rsidP="00D330FB">
      <w:pPr>
        <w:pStyle w:val="Odstavecseseznamem"/>
        <w:keepNext/>
        <w:numPr>
          <w:ilvl w:val="3"/>
          <w:numId w:val="19"/>
        </w:numPr>
        <w:autoSpaceDE w:val="0"/>
        <w:autoSpaceDN w:val="0"/>
        <w:spacing w:line="240" w:lineRule="auto"/>
        <w:ind w:left="284" w:right="-35" w:firstLine="0"/>
        <w:jc w:val="both"/>
        <w:rPr>
          <w:rFonts w:eastAsia="Times New Roman" w:cs="Arial"/>
          <w:sz w:val="24"/>
          <w:szCs w:val="24"/>
          <w:lang w:eastAsia="cs-CZ"/>
        </w:rPr>
      </w:pPr>
      <w:r w:rsidRPr="0007626E">
        <w:rPr>
          <w:rFonts w:eastAsia="Times New Roman" w:cs="Arial"/>
          <w:sz w:val="24"/>
          <w:szCs w:val="24"/>
          <w:lang w:eastAsia="cs-CZ"/>
        </w:rPr>
        <w:t xml:space="preserve">Smluvní strany prohlašují, že smlouvu přečetly, jejímu obsahu rozumí a s jejím obsahem úplně a bezvýhradně souhlasí, což stvrzují svými vlastnoručními podpisy. </w:t>
      </w:r>
    </w:p>
    <w:p w14:paraId="544292C1" w14:textId="77777777" w:rsidR="00EF58E8" w:rsidRDefault="006F058D" w:rsidP="006F058D">
      <w:pPr>
        <w:pStyle w:val="Odstavecseseznamem"/>
        <w:keepNext/>
        <w:numPr>
          <w:ilvl w:val="3"/>
          <w:numId w:val="19"/>
        </w:numPr>
        <w:autoSpaceDE w:val="0"/>
        <w:autoSpaceDN w:val="0"/>
        <w:spacing w:line="240" w:lineRule="auto"/>
        <w:ind w:left="284" w:right="-35" w:firstLine="0"/>
        <w:jc w:val="both"/>
        <w:rPr>
          <w:rFonts w:eastAsia="Times New Roman" w:cs="Arial"/>
          <w:sz w:val="24"/>
          <w:szCs w:val="24"/>
          <w:lang w:eastAsia="cs-CZ"/>
        </w:rPr>
      </w:pPr>
      <w:r w:rsidRPr="0007626E">
        <w:rPr>
          <w:rFonts w:eastAsia="Times New Roman" w:cs="Arial"/>
          <w:sz w:val="24"/>
          <w:szCs w:val="24"/>
          <w:lang w:eastAsia="cs-CZ"/>
        </w:rPr>
        <w:t>Nedíl</w:t>
      </w:r>
      <w:r w:rsidR="00E92B3B">
        <w:rPr>
          <w:rFonts w:eastAsia="Times New Roman" w:cs="Arial"/>
          <w:sz w:val="24"/>
          <w:szCs w:val="24"/>
          <w:lang w:eastAsia="cs-CZ"/>
        </w:rPr>
        <w:t>nou součást této smlouvy tvoří p</w:t>
      </w:r>
      <w:r w:rsidR="00EF58E8">
        <w:rPr>
          <w:rFonts w:eastAsia="Times New Roman" w:cs="Arial"/>
          <w:sz w:val="24"/>
          <w:szCs w:val="24"/>
          <w:lang w:eastAsia="cs-CZ"/>
        </w:rPr>
        <w:t>řílohy:</w:t>
      </w:r>
    </w:p>
    <w:p w14:paraId="4A8E6344" w14:textId="77777777" w:rsidR="00EF58E8" w:rsidRPr="00EF58E8" w:rsidRDefault="00EF58E8" w:rsidP="00EF58E8">
      <w:pPr>
        <w:keepNext/>
        <w:autoSpaceDE w:val="0"/>
        <w:autoSpaceDN w:val="0"/>
        <w:ind w:left="284" w:right="-35"/>
        <w:jc w:val="both"/>
        <w:rPr>
          <w:rFonts w:asciiTheme="minorHAnsi" w:hAnsiTheme="minorHAnsi" w:cstheme="minorHAnsi"/>
        </w:rPr>
      </w:pPr>
      <w:r w:rsidRPr="00EF58E8">
        <w:rPr>
          <w:rFonts w:asciiTheme="minorHAnsi" w:hAnsiTheme="minorHAnsi" w:cstheme="minorHAnsi"/>
        </w:rPr>
        <w:t>Příloha č. 1 -</w:t>
      </w:r>
      <w:r w:rsidR="006F058D" w:rsidRPr="00EF58E8">
        <w:rPr>
          <w:rFonts w:asciiTheme="minorHAnsi" w:hAnsiTheme="minorHAnsi" w:cstheme="minorHAnsi"/>
        </w:rPr>
        <w:t xml:space="preserve"> </w:t>
      </w:r>
      <w:r w:rsidR="006C3B92" w:rsidRPr="00EF58E8">
        <w:rPr>
          <w:rFonts w:asciiTheme="minorHAnsi" w:hAnsiTheme="minorHAnsi" w:cstheme="minorHAnsi"/>
        </w:rPr>
        <w:t>Prvotní rozsah služby</w:t>
      </w:r>
    </w:p>
    <w:p w14:paraId="50F3D6F1" w14:textId="3466815B" w:rsidR="00EF58E8" w:rsidRPr="00EF58E8" w:rsidRDefault="00EF58E8" w:rsidP="00EF58E8">
      <w:pPr>
        <w:keepNext/>
        <w:autoSpaceDE w:val="0"/>
        <w:autoSpaceDN w:val="0"/>
        <w:ind w:left="284" w:right="-35"/>
        <w:jc w:val="both"/>
        <w:rPr>
          <w:rFonts w:asciiTheme="minorHAnsi" w:hAnsiTheme="minorHAnsi" w:cstheme="minorHAnsi"/>
        </w:rPr>
      </w:pPr>
      <w:r w:rsidRPr="00EF58E8">
        <w:rPr>
          <w:rFonts w:asciiTheme="minorHAnsi" w:hAnsiTheme="minorHAnsi" w:cstheme="minorHAnsi"/>
        </w:rPr>
        <w:t>P</w:t>
      </w:r>
      <w:r w:rsidR="00E92B3B" w:rsidRPr="00EF58E8">
        <w:rPr>
          <w:rFonts w:asciiTheme="minorHAnsi" w:hAnsiTheme="minorHAnsi" w:cstheme="minorHAnsi"/>
        </w:rPr>
        <w:t>říloha č. 2</w:t>
      </w:r>
      <w:r w:rsidRPr="00EF58E8">
        <w:rPr>
          <w:rFonts w:asciiTheme="minorHAnsi" w:hAnsiTheme="minorHAnsi" w:cstheme="minorHAnsi"/>
        </w:rPr>
        <w:t xml:space="preserve"> - </w:t>
      </w:r>
      <w:r w:rsidR="00D23F91" w:rsidRPr="00EF58E8">
        <w:rPr>
          <w:rFonts w:asciiTheme="minorHAnsi" w:hAnsiTheme="minorHAnsi" w:cstheme="minorHAnsi"/>
        </w:rPr>
        <w:t>Ú</w:t>
      </w:r>
      <w:r w:rsidR="00D141B2">
        <w:rPr>
          <w:rFonts w:asciiTheme="minorHAnsi" w:hAnsiTheme="minorHAnsi" w:cstheme="minorHAnsi"/>
        </w:rPr>
        <w:t>hradovník za poskytované</w:t>
      </w:r>
      <w:r w:rsidR="00B826D9" w:rsidRPr="00EF58E8">
        <w:rPr>
          <w:rFonts w:asciiTheme="minorHAnsi" w:hAnsiTheme="minorHAnsi" w:cstheme="minorHAnsi"/>
        </w:rPr>
        <w:t xml:space="preserve"> sociá</w:t>
      </w:r>
      <w:r w:rsidR="00736750">
        <w:rPr>
          <w:rFonts w:asciiTheme="minorHAnsi" w:hAnsiTheme="minorHAnsi" w:cstheme="minorHAnsi"/>
        </w:rPr>
        <w:t>lní služby</w:t>
      </w:r>
    </w:p>
    <w:p w14:paraId="7941B0C8" w14:textId="00E416A8" w:rsidR="006F058D" w:rsidRPr="00EF58E8" w:rsidRDefault="00EF58E8" w:rsidP="00EF58E8">
      <w:pPr>
        <w:keepNext/>
        <w:autoSpaceDE w:val="0"/>
        <w:autoSpaceDN w:val="0"/>
        <w:ind w:left="284" w:right="-35"/>
        <w:jc w:val="both"/>
        <w:rPr>
          <w:rFonts w:asciiTheme="minorHAnsi" w:hAnsiTheme="minorHAnsi" w:cstheme="minorHAnsi"/>
        </w:rPr>
      </w:pPr>
      <w:r w:rsidRPr="00EF58E8">
        <w:rPr>
          <w:rFonts w:asciiTheme="minorHAnsi" w:hAnsiTheme="minorHAnsi" w:cstheme="minorHAnsi"/>
        </w:rPr>
        <w:t>P</w:t>
      </w:r>
      <w:r w:rsidR="00CE713B" w:rsidRPr="00EF58E8">
        <w:rPr>
          <w:rFonts w:asciiTheme="minorHAnsi" w:hAnsiTheme="minorHAnsi" w:cstheme="minorHAnsi"/>
        </w:rPr>
        <w:t>říloha č. 3</w:t>
      </w:r>
      <w:r w:rsidRPr="00EF58E8">
        <w:rPr>
          <w:rFonts w:asciiTheme="minorHAnsi" w:hAnsiTheme="minorHAnsi" w:cstheme="minorHAnsi"/>
        </w:rPr>
        <w:t xml:space="preserve"> - </w:t>
      </w:r>
      <w:r w:rsidR="00E92B3B" w:rsidRPr="00EF58E8">
        <w:rPr>
          <w:rFonts w:asciiTheme="minorHAnsi" w:hAnsiTheme="minorHAnsi" w:cstheme="minorHAnsi"/>
        </w:rPr>
        <w:t>Vnitřní pravidla</w:t>
      </w:r>
      <w:r w:rsidR="00736750">
        <w:rPr>
          <w:rFonts w:asciiTheme="minorHAnsi" w:hAnsiTheme="minorHAnsi" w:cstheme="minorHAnsi"/>
        </w:rPr>
        <w:t xml:space="preserve"> pro poskytování sociální služby</w:t>
      </w:r>
    </w:p>
    <w:p w14:paraId="0B743ADD" w14:textId="0502E2DE" w:rsidR="00EF58E8" w:rsidRDefault="00EF58E8" w:rsidP="00EF58E8">
      <w:pPr>
        <w:keepNext/>
        <w:autoSpaceDE w:val="0"/>
        <w:autoSpaceDN w:val="0"/>
        <w:ind w:left="284" w:right="-35"/>
        <w:jc w:val="both"/>
        <w:rPr>
          <w:rFonts w:cs="Arial"/>
        </w:rPr>
      </w:pPr>
    </w:p>
    <w:p w14:paraId="5AC60310" w14:textId="77777777" w:rsidR="00EF58E8" w:rsidRPr="00EF58E8" w:rsidRDefault="00EF58E8" w:rsidP="00EF58E8">
      <w:pPr>
        <w:keepNext/>
        <w:autoSpaceDE w:val="0"/>
        <w:autoSpaceDN w:val="0"/>
        <w:ind w:left="284" w:right="-35"/>
        <w:jc w:val="both"/>
        <w:rPr>
          <w:rFonts w:cs="Arial"/>
        </w:rPr>
      </w:pPr>
    </w:p>
    <w:p w14:paraId="39473F72" w14:textId="7D59D446" w:rsidR="00195739" w:rsidRPr="003F3D5D" w:rsidRDefault="00195739" w:rsidP="003F3D5D">
      <w:pPr>
        <w:keepNext/>
        <w:autoSpaceDE w:val="0"/>
        <w:autoSpaceDN w:val="0"/>
        <w:ind w:left="284" w:right="-35"/>
        <w:jc w:val="both"/>
        <w:rPr>
          <w:rFonts w:cs="Arial"/>
          <w:i/>
          <w:iCs/>
        </w:rPr>
      </w:pPr>
    </w:p>
    <w:p w14:paraId="526F278E" w14:textId="77777777" w:rsidR="00062FAB" w:rsidRPr="0007626E" w:rsidRDefault="00062FAB" w:rsidP="00062FAB">
      <w:pPr>
        <w:pStyle w:val="Odstavecseseznamem"/>
        <w:keepNext/>
        <w:autoSpaceDE w:val="0"/>
        <w:autoSpaceDN w:val="0"/>
        <w:spacing w:line="240" w:lineRule="auto"/>
        <w:ind w:left="284" w:right="-35"/>
        <w:jc w:val="both"/>
        <w:rPr>
          <w:rFonts w:eastAsia="Times New Roman" w:cs="Arial"/>
          <w:i/>
          <w:iCs/>
          <w:sz w:val="24"/>
          <w:szCs w:val="24"/>
          <w:lang w:eastAsia="cs-CZ"/>
        </w:rPr>
      </w:pPr>
    </w:p>
    <w:p w14:paraId="56297FD1" w14:textId="7E5A81A0" w:rsidR="00780868" w:rsidRDefault="00780868" w:rsidP="00CA0767">
      <w:pPr>
        <w:rPr>
          <w:rFonts w:ascii="Calibri" w:hAnsi="Calibri" w:cs="Arial"/>
          <w:sz w:val="23"/>
          <w:szCs w:val="23"/>
        </w:rPr>
      </w:pPr>
    </w:p>
    <w:p w14:paraId="712BC98A" w14:textId="37DF9B0F" w:rsidR="0007626E" w:rsidRDefault="0007626E" w:rsidP="00CA0767">
      <w:pPr>
        <w:rPr>
          <w:rFonts w:ascii="Calibri" w:hAnsi="Calibri" w:cs="Arial"/>
          <w:sz w:val="23"/>
          <w:szCs w:val="23"/>
        </w:rPr>
      </w:pPr>
    </w:p>
    <w:p w14:paraId="184C65E5" w14:textId="77777777" w:rsidR="0007626E" w:rsidRDefault="0007626E" w:rsidP="00CA0767">
      <w:pPr>
        <w:rPr>
          <w:rFonts w:ascii="Calibri" w:hAnsi="Calibri" w:cs="Arial"/>
          <w:sz w:val="23"/>
          <w:szCs w:val="23"/>
        </w:rPr>
      </w:pPr>
    </w:p>
    <w:p w14:paraId="02FC0793" w14:textId="77777777" w:rsidR="0007626E" w:rsidRDefault="0007626E" w:rsidP="00780868">
      <w:pPr>
        <w:spacing w:line="276" w:lineRule="auto"/>
        <w:rPr>
          <w:rFonts w:ascii="Calibri" w:hAnsi="Calibri" w:cs="Arial"/>
          <w:sz w:val="23"/>
          <w:szCs w:val="23"/>
        </w:rPr>
      </w:pPr>
    </w:p>
    <w:p w14:paraId="11196120" w14:textId="32878AAA" w:rsidR="00780868" w:rsidRPr="006E6CDC" w:rsidRDefault="00780868" w:rsidP="00780868">
      <w:pPr>
        <w:spacing w:line="276" w:lineRule="auto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V ……………………………………………………………. </w:t>
      </w:r>
      <w:r w:rsidR="00EF58E8">
        <w:rPr>
          <w:rFonts w:ascii="Calibri" w:hAnsi="Calibri" w:cs="Arial"/>
          <w:sz w:val="23"/>
          <w:szCs w:val="23"/>
        </w:rPr>
        <w:tab/>
      </w:r>
      <w:r w:rsidR="00EF58E8">
        <w:rPr>
          <w:rFonts w:ascii="Calibri" w:hAnsi="Calibri" w:cs="Arial"/>
          <w:sz w:val="23"/>
          <w:szCs w:val="23"/>
        </w:rPr>
        <w:tab/>
      </w:r>
      <w:r w:rsidRPr="006E6CDC">
        <w:rPr>
          <w:rFonts w:ascii="Calibri" w:hAnsi="Calibri" w:cs="Arial"/>
          <w:sz w:val="23"/>
          <w:szCs w:val="23"/>
        </w:rPr>
        <w:t>dne:</w:t>
      </w:r>
      <w:r>
        <w:rPr>
          <w:rFonts w:ascii="Calibri" w:hAnsi="Calibri" w:cs="Arial"/>
          <w:sz w:val="23"/>
          <w:szCs w:val="23"/>
        </w:rPr>
        <w:t>…………………………………………</w:t>
      </w:r>
      <w:r w:rsidR="00EF58E8">
        <w:rPr>
          <w:rFonts w:ascii="Calibri" w:hAnsi="Calibri" w:cs="Arial"/>
          <w:sz w:val="23"/>
          <w:szCs w:val="23"/>
        </w:rPr>
        <w:t>………</w:t>
      </w:r>
      <w:r w:rsidRPr="006E6CDC">
        <w:rPr>
          <w:rFonts w:ascii="Calibri" w:hAnsi="Calibri" w:cs="Arial"/>
          <w:sz w:val="23"/>
          <w:szCs w:val="23"/>
        </w:rPr>
        <w:t xml:space="preserve"> </w:t>
      </w:r>
    </w:p>
    <w:p w14:paraId="371C961E" w14:textId="0AC02BAD" w:rsidR="00780868" w:rsidRDefault="00780868" w:rsidP="00780868">
      <w:pPr>
        <w:spacing w:line="276" w:lineRule="auto"/>
        <w:rPr>
          <w:rFonts w:ascii="Calibri" w:hAnsi="Calibri" w:cs="Arial"/>
          <w:sz w:val="23"/>
          <w:szCs w:val="23"/>
        </w:rPr>
      </w:pPr>
    </w:p>
    <w:p w14:paraId="09584A7E" w14:textId="45EDB4B1" w:rsidR="0007626E" w:rsidRDefault="0007626E" w:rsidP="00780868">
      <w:pPr>
        <w:spacing w:line="276" w:lineRule="auto"/>
        <w:rPr>
          <w:rFonts w:ascii="Calibri" w:hAnsi="Calibri" w:cs="Arial"/>
          <w:sz w:val="23"/>
          <w:szCs w:val="23"/>
        </w:rPr>
      </w:pPr>
    </w:p>
    <w:p w14:paraId="4B39D479" w14:textId="77777777" w:rsidR="0007626E" w:rsidRDefault="0007626E" w:rsidP="00780868">
      <w:pPr>
        <w:spacing w:line="276" w:lineRule="auto"/>
        <w:rPr>
          <w:rFonts w:ascii="Calibri" w:hAnsi="Calibri" w:cs="Arial"/>
          <w:sz w:val="23"/>
          <w:szCs w:val="23"/>
        </w:rPr>
      </w:pPr>
    </w:p>
    <w:p w14:paraId="76177E70" w14:textId="77777777" w:rsidR="0007626E" w:rsidRDefault="0007626E" w:rsidP="00780868">
      <w:pPr>
        <w:spacing w:line="276" w:lineRule="auto"/>
        <w:rPr>
          <w:rFonts w:ascii="Calibri" w:hAnsi="Calibri" w:cs="Arial"/>
          <w:sz w:val="23"/>
          <w:szCs w:val="23"/>
        </w:rPr>
      </w:pPr>
    </w:p>
    <w:p w14:paraId="5FC72DC0" w14:textId="7732FE6E" w:rsidR="0007626E" w:rsidRDefault="0007626E" w:rsidP="00780868">
      <w:pPr>
        <w:spacing w:line="276" w:lineRule="auto"/>
        <w:rPr>
          <w:rFonts w:ascii="Calibri" w:hAnsi="Calibri" w:cs="Arial"/>
          <w:sz w:val="23"/>
          <w:szCs w:val="23"/>
        </w:rPr>
      </w:pPr>
    </w:p>
    <w:p w14:paraId="7A57C070" w14:textId="77777777" w:rsidR="0007626E" w:rsidRDefault="0007626E" w:rsidP="00780868">
      <w:pPr>
        <w:spacing w:line="276" w:lineRule="auto"/>
        <w:rPr>
          <w:rFonts w:ascii="Calibri" w:hAnsi="Calibri" w:cs="Arial"/>
          <w:sz w:val="23"/>
          <w:szCs w:val="23"/>
        </w:rPr>
      </w:pPr>
    </w:p>
    <w:p w14:paraId="4DFADF3A" w14:textId="0259FF3E" w:rsidR="00780868" w:rsidRPr="006E6CDC" w:rsidRDefault="00780868" w:rsidP="00780868">
      <w:pPr>
        <w:spacing w:line="276" w:lineRule="auto"/>
        <w:rPr>
          <w:rFonts w:ascii="Calibri" w:hAnsi="Calibri" w:cs="Arial"/>
          <w:sz w:val="23"/>
          <w:szCs w:val="23"/>
        </w:rPr>
      </w:pPr>
      <w:r w:rsidRPr="006E6CDC">
        <w:rPr>
          <w:rFonts w:ascii="Calibri" w:hAnsi="Calibri" w:cs="Arial"/>
          <w:sz w:val="23"/>
          <w:szCs w:val="23"/>
        </w:rPr>
        <w:t>………………………………………...</w:t>
      </w:r>
      <w:r>
        <w:rPr>
          <w:rFonts w:ascii="Calibri" w:hAnsi="Calibri" w:cs="Arial"/>
          <w:sz w:val="23"/>
          <w:szCs w:val="23"/>
        </w:rPr>
        <w:t>..................</w:t>
      </w:r>
      <w:r w:rsidRPr="006E6CDC">
        <w:rPr>
          <w:rFonts w:ascii="Calibri" w:hAnsi="Calibri" w:cs="Arial"/>
          <w:sz w:val="23"/>
          <w:szCs w:val="23"/>
        </w:rPr>
        <w:tab/>
      </w:r>
      <w:r w:rsidR="00485849">
        <w:rPr>
          <w:rFonts w:ascii="Calibri" w:hAnsi="Calibri" w:cs="Arial"/>
          <w:sz w:val="23"/>
          <w:szCs w:val="23"/>
        </w:rPr>
        <w:tab/>
      </w:r>
      <w:r w:rsidR="00485849" w:rsidRPr="006E6CDC">
        <w:rPr>
          <w:rFonts w:ascii="Calibri" w:hAnsi="Calibri" w:cs="Arial"/>
          <w:sz w:val="23"/>
          <w:szCs w:val="23"/>
        </w:rPr>
        <w:t>………………………………………...</w:t>
      </w:r>
      <w:r w:rsidR="00485849">
        <w:rPr>
          <w:rFonts w:ascii="Calibri" w:hAnsi="Calibri" w:cs="Arial"/>
          <w:sz w:val="23"/>
          <w:szCs w:val="23"/>
        </w:rPr>
        <w:t>..................</w:t>
      </w:r>
    </w:p>
    <w:p w14:paraId="78769A28" w14:textId="36F89236" w:rsidR="00780868" w:rsidRDefault="00EF58E8" w:rsidP="00A81383">
      <w:pPr>
        <w:spacing w:line="276" w:lineRule="auto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 </w:t>
      </w:r>
      <w:r>
        <w:rPr>
          <w:rFonts w:ascii="Calibri" w:hAnsi="Calibri" w:cs="Arial"/>
          <w:sz w:val="23"/>
          <w:szCs w:val="23"/>
        </w:rPr>
        <w:tab/>
      </w:r>
      <w:r w:rsidR="001C33B5" w:rsidRPr="00D834B8">
        <w:rPr>
          <w:rFonts w:ascii="Calibri" w:hAnsi="Calibri" w:cs="Arial"/>
          <w:sz w:val="23"/>
          <w:szCs w:val="23"/>
        </w:rPr>
        <w:t>podpis</w:t>
      </w:r>
      <w:r w:rsidR="004A0480">
        <w:rPr>
          <w:rFonts w:ascii="Calibri" w:hAnsi="Calibri" w:cs="Arial"/>
          <w:sz w:val="23"/>
          <w:szCs w:val="23"/>
        </w:rPr>
        <w:t xml:space="preserve"> uživatele</w:t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 w:rsidR="00A81383">
        <w:rPr>
          <w:rFonts w:ascii="Calibri" w:hAnsi="Calibri" w:cs="Arial"/>
          <w:sz w:val="23"/>
          <w:szCs w:val="23"/>
        </w:rPr>
        <w:t>Blanka Vopařilová</w:t>
      </w:r>
    </w:p>
    <w:p w14:paraId="09B32910" w14:textId="373A08E7" w:rsidR="00A81383" w:rsidRPr="006E6CDC" w:rsidRDefault="00EF58E8" w:rsidP="00A81383">
      <w:pPr>
        <w:spacing w:line="276" w:lineRule="auto"/>
        <w:rPr>
          <w:rFonts w:ascii="Calibri" w:hAnsi="Calibri"/>
        </w:rPr>
      </w:pP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</w:r>
      <w:r>
        <w:rPr>
          <w:rFonts w:ascii="Calibri" w:hAnsi="Calibri" w:cs="Arial"/>
          <w:sz w:val="23"/>
          <w:szCs w:val="23"/>
        </w:rPr>
        <w:tab/>
        <w:t xml:space="preserve">       </w:t>
      </w:r>
      <w:r w:rsidR="004C55C3">
        <w:rPr>
          <w:rFonts w:ascii="Calibri" w:hAnsi="Calibri" w:cs="Arial"/>
          <w:sz w:val="23"/>
          <w:szCs w:val="23"/>
        </w:rPr>
        <w:t>ř</w:t>
      </w:r>
      <w:r w:rsidR="00A81383">
        <w:rPr>
          <w:rFonts w:ascii="Calibri" w:hAnsi="Calibri" w:cs="Arial"/>
          <w:sz w:val="23"/>
          <w:szCs w:val="23"/>
        </w:rPr>
        <w:t>editel</w:t>
      </w:r>
      <w:r w:rsidR="00FC67FA">
        <w:rPr>
          <w:rFonts w:ascii="Calibri" w:hAnsi="Calibri" w:cs="Arial"/>
          <w:sz w:val="23"/>
          <w:szCs w:val="23"/>
        </w:rPr>
        <w:t>ka</w:t>
      </w:r>
    </w:p>
    <w:p w14:paraId="7904DADA" w14:textId="77777777" w:rsidR="00780868" w:rsidRPr="006E6CDC" w:rsidRDefault="00780868" w:rsidP="00780868">
      <w:pPr>
        <w:jc w:val="both"/>
        <w:rPr>
          <w:rFonts w:ascii="Calibri" w:hAnsi="Calibri"/>
        </w:rPr>
      </w:pPr>
    </w:p>
    <w:p w14:paraId="4A4CD3CE" w14:textId="77777777" w:rsidR="00116556" w:rsidRDefault="00116556" w:rsidP="00780868"/>
    <w:p w14:paraId="4C8BDEAD" w14:textId="77777777" w:rsidR="001C33B5" w:rsidRDefault="001C33B5" w:rsidP="00780868"/>
    <w:p w14:paraId="2A430A2B" w14:textId="77777777" w:rsidR="001C33B5" w:rsidRDefault="001C33B5" w:rsidP="00780868"/>
    <w:p w14:paraId="2EA25EB2" w14:textId="77777777" w:rsidR="001C33B5" w:rsidRPr="00780868" w:rsidRDefault="001C33B5" w:rsidP="00780868"/>
    <w:sectPr w:rsidR="001C33B5" w:rsidRPr="00780868" w:rsidSect="006B4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64A0" w14:textId="77777777" w:rsidR="00B628B2" w:rsidRDefault="00B628B2" w:rsidP="004E156B">
      <w:r>
        <w:separator/>
      </w:r>
    </w:p>
  </w:endnote>
  <w:endnote w:type="continuationSeparator" w:id="0">
    <w:p w14:paraId="391E5FDF" w14:textId="77777777" w:rsidR="00B628B2" w:rsidRDefault="00B628B2" w:rsidP="004E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3E36" w14:textId="77777777" w:rsidR="00350507" w:rsidRDefault="00350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599B" w14:textId="77777777" w:rsidR="00333244" w:rsidRPr="00267D49" w:rsidRDefault="00333244" w:rsidP="00333244">
    <w:pPr>
      <w:pStyle w:val="Zpat"/>
      <w:tabs>
        <w:tab w:val="clear" w:pos="4536"/>
        <w:tab w:val="clear" w:pos="9072"/>
      </w:tabs>
      <w:spacing w:before="120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79560" wp14:editId="210A588C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26FA7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.75pt" to="51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MCswEAAEsDAAAOAAAAZHJzL2Uyb0RvYy54bWysU8tu2zAQvBfoPxC815IdK2gFyzk4TS9p&#10;ayDpB6xJSiJKcQkubcl/X5KR3dctiA4EuY/Z2dnV5m4aDDspTxptw5eLkjNlBUptu4b/eH748JEz&#10;CmAlGLSq4WdF/G77/t1mdLVaYY9GKs8iiKV6dA3vQ3B1UZDo1QC0QKdsdLboBwjx6btCehgj+mCK&#10;VVneFiN66TwKRRSt9y9Ovs34batE+N62pAIzDY/cQj59Pg/pLLYbqDsPrtdipgGvYDGAtrHoFeoe&#10;ArCj1/9BDVp4JGzDQuBQYNtqoXIPsZtl+U83Tz04lXuJ4pC7ykRvByu+nXZ27xN1Mdkn94jiJzGL&#10;ux5spzKB57OLg1smqYrRUX1NSQ9ye88O41eUMQaOAbMKU+uHBBn7Y1MW+3wVW02BiWi8rdbVurzh&#10;TETfelXd5AJQX3Kdp/BF4cDSpeFG2yQF1HB6pJC4QH0JSWaLD9qYPE5j2djwT9WqygmERsvkTGHk&#10;u8POeHaCtBD5m+v+FebxaGUG6xXIz/M9gDYv91jc2FmPJEHaN6oPKM97f9EpTiyznLcrrcSf75z9&#10;+x/Y/gIAAP//AwBQSwMEFAAGAAgAAAAhAGJnj9HaAAAABgEAAA8AAABkcnMvZG93bnJldi54bWxM&#10;jsFOwzAQRO9I/IO1SFyq1iYRCIU4FQJy40IBcd3GSxIRr9PYbQNfz/YEt9mZ0ewr17Mf1IGm2Ae2&#10;cLUyoIib4HpuLby91stbUDEhOxwCk4VvirCuzs9KLFw48gsdNqlVMsKxQAtdSmOhdWw68hhXYSSW&#10;7DNMHpOcU6vdhEcZ94POjLnRHnuWDx2O9NBR87XZewuxfqdd/bNoFuYjbwNlu8fnJ7T28mK+vwOV&#10;aE5/ZTjhCzpUwrQNe3ZRDRaWuRTFvgZ1Sk1uRG0tZBnoqtT/8atfAAAA//8DAFBLAQItABQABgAI&#10;AAAAIQC2gziS/gAAAOEBAAATAAAAAAAAAAAAAAAAAAAAAABbQ29udGVudF9UeXBlc10ueG1sUEsB&#10;Ai0AFAAGAAgAAAAhADj9If/WAAAAlAEAAAsAAAAAAAAAAAAAAAAALwEAAF9yZWxzLy5yZWxzUEsB&#10;Ai0AFAAGAAgAAAAhANPaswKzAQAASwMAAA4AAAAAAAAAAAAAAAAALgIAAGRycy9lMm9Eb2MueG1s&#10;UEsBAi0AFAAGAAgAAAAhAGJnj9HaAAAABgEAAA8AAAAAAAAAAAAAAAAADQQAAGRycy9kb3ducmV2&#10;LnhtbFBLBQYAAAAABAAEAPMAAAAUBQAAAAA=&#10;">
              <w10:wrap anchorx="margin"/>
            </v:line>
          </w:pict>
        </mc:Fallback>
      </mc:AlternateContent>
    </w:r>
    <w:r w:rsidRPr="00267D49">
      <w:rPr>
        <w:rFonts w:ascii="Arial" w:hAnsi="Arial" w:cs="Arial"/>
        <w:sz w:val="16"/>
        <w:szCs w:val="16"/>
      </w:rPr>
      <w:t xml:space="preserve">Firma je zapsána v rejstříku právnických osob Ministerstva kultury České republiky č. ev.: </w:t>
    </w:r>
    <w:r w:rsidR="00306D24" w:rsidRPr="00306D24">
      <w:rPr>
        <w:rFonts w:ascii="Arial" w:hAnsi="Arial" w:cs="Arial"/>
        <w:sz w:val="16"/>
        <w:szCs w:val="16"/>
      </w:rPr>
      <w:t>8/1-04-712/1996</w:t>
    </w:r>
  </w:p>
  <w:p w14:paraId="4519ADB5" w14:textId="77777777" w:rsidR="00763AA2" w:rsidRPr="00267D49" w:rsidRDefault="00763AA2" w:rsidP="00763AA2">
    <w:pPr>
      <w:pStyle w:val="Zpat"/>
      <w:tabs>
        <w:tab w:val="clear" w:pos="4536"/>
      </w:tabs>
      <w:spacing w:before="120"/>
      <w:rPr>
        <w:rFonts w:ascii="Arial" w:hAnsi="Arial" w:cs="Arial"/>
        <w:sz w:val="16"/>
        <w:szCs w:val="16"/>
      </w:rPr>
    </w:pPr>
  </w:p>
  <w:p w14:paraId="0529D18C" w14:textId="77777777" w:rsidR="00763AA2" w:rsidRDefault="00763AA2" w:rsidP="00763AA2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Oblastní charita Nové Hrady u Skutče                                                                        Bankovní spojení: 132360</w:t>
    </w:r>
    <w:r w:rsidRPr="00306D24">
      <w:rPr>
        <w:rFonts w:ascii="Arial" w:hAnsi="Arial" w:cs="Arial"/>
        <w:sz w:val="16"/>
        <w:szCs w:val="16"/>
      </w:rPr>
      <w:t>0339/0800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3058A4B4" w14:textId="77777777" w:rsidR="00763AA2" w:rsidRDefault="00763AA2" w:rsidP="00763AA2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Chotovice 31, 570 01 Litomyšl                                                                                    Web: www.novehrady.charita.cz</w:t>
    </w:r>
  </w:p>
  <w:p w14:paraId="53B353BF" w14:textId="77777777" w:rsidR="00763AA2" w:rsidRDefault="00763AA2" w:rsidP="00763AA2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sz w:val="16"/>
        <w:szCs w:val="16"/>
      </w:rPr>
      <w:t xml:space="preserve">IČO: </w:t>
    </w:r>
    <w:r w:rsidRPr="00306D24">
      <w:rPr>
        <w:rFonts w:ascii="Arial" w:hAnsi="Arial" w:cs="Arial"/>
        <w:sz w:val="16"/>
        <w:szCs w:val="16"/>
      </w:rPr>
      <w:t>601 024 11</w:t>
    </w:r>
    <w:r w:rsidRPr="00267D49">
      <w:rPr>
        <w:rFonts w:ascii="Arial" w:hAnsi="Arial" w:cs="Arial"/>
        <w:sz w:val="16"/>
        <w:szCs w:val="16"/>
      </w:rPr>
      <w:t xml:space="preserve">, DIČ: </w:t>
    </w:r>
    <w:r w:rsidRPr="00306D24">
      <w:rPr>
        <w:rFonts w:ascii="Arial" w:hAnsi="Arial" w:cs="Arial"/>
        <w:sz w:val="16"/>
        <w:szCs w:val="16"/>
      </w:rPr>
      <w:t>CZ 601 024 11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Facebook: </w:t>
    </w:r>
    <w:r w:rsidRPr="006F161C">
      <w:rPr>
        <w:rFonts w:ascii="Arial" w:hAnsi="Arial" w:cs="Arial"/>
        <w:sz w:val="16"/>
        <w:szCs w:val="16"/>
      </w:rPr>
      <w:t>www.facebook.com/charitachotovice</w:t>
    </w:r>
  </w:p>
  <w:p w14:paraId="21A0B5BB" w14:textId="77777777" w:rsidR="00763AA2" w:rsidRPr="004124A2" w:rsidRDefault="00763AA2" w:rsidP="00763AA2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461 310 569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ab/>
      <w:t xml:space="preserve">  E-mail: </w:t>
    </w:r>
    <w:r w:rsidRPr="006F161C">
      <w:rPr>
        <w:rFonts w:ascii="Arial" w:hAnsi="Arial" w:cs="Arial"/>
        <w:sz w:val="16"/>
        <w:szCs w:val="16"/>
      </w:rPr>
      <w:t>blanka.voparilova@chnh.hk.caritas.cz</w:t>
    </w:r>
    <w:r>
      <w:rPr>
        <w:rFonts w:ascii="Arial" w:hAnsi="Arial" w:cs="Arial"/>
        <w:sz w:val="16"/>
        <w:szCs w:val="16"/>
      </w:rPr>
      <w:t xml:space="preserve">  </w:t>
    </w:r>
  </w:p>
  <w:p w14:paraId="2D689DA1" w14:textId="2C28B949" w:rsidR="00763AA2" w:rsidRPr="00763AA2" w:rsidRDefault="00763AA2" w:rsidP="00763AA2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</w:p>
  <w:p w14:paraId="4027E389" w14:textId="377FE6F4" w:rsidR="004E156B" w:rsidRPr="00763AA2" w:rsidRDefault="004E156B" w:rsidP="00333244">
    <w:pPr>
      <w:pStyle w:val="Zpat"/>
      <w:tabs>
        <w:tab w:val="clear" w:pos="4536"/>
        <w:tab w:val="clear" w:pos="9072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23D0" w14:textId="77777777" w:rsidR="00350507" w:rsidRDefault="0035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0A9C" w14:textId="77777777" w:rsidR="00B628B2" w:rsidRDefault="00B628B2" w:rsidP="004E156B">
      <w:r>
        <w:separator/>
      </w:r>
    </w:p>
  </w:footnote>
  <w:footnote w:type="continuationSeparator" w:id="0">
    <w:p w14:paraId="282C9714" w14:textId="77777777" w:rsidR="00B628B2" w:rsidRDefault="00B628B2" w:rsidP="004E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EFB0" w14:textId="7141A6A9" w:rsidR="00350507" w:rsidRDefault="00000000">
    <w:pPr>
      <w:pStyle w:val="Zhlav"/>
    </w:pPr>
    <w:r>
      <w:rPr>
        <w:noProof/>
      </w:rPr>
      <w:pict w14:anchorId="6C075B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910313" o:spid="_x0000_s1026" type="#_x0000_t136" style="position:absolute;margin-left:0;margin-top:0;width:595.45pt;height:91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7598" w14:textId="656AF8AB" w:rsidR="004E156B" w:rsidRDefault="00000000" w:rsidP="00736750">
    <w:pPr>
      <w:pStyle w:val="Zhlav"/>
      <w:tabs>
        <w:tab w:val="left" w:pos="8328"/>
      </w:tabs>
    </w:pPr>
    <w:r>
      <w:rPr>
        <w:noProof/>
      </w:rPr>
      <w:pict w14:anchorId="11041A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910314" o:spid="_x0000_s1027" type="#_x0000_t136" style="position:absolute;margin-left:0;margin-top:0;width:595.45pt;height:91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 SMLOUVY"/>
          <w10:wrap anchorx="margin" anchory="margin"/>
        </v:shape>
      </w:pict>
    </w:r>
    <w:r w:rsidR="00306D24">
      <w:rPr>
        <w:noProof/>
        <w:lang w:eastAsia="cs-CZ"/>
      </w:rPr>
      <w:drawing>
        <wp:inline distT="0" distB="0" distL="0" distR="0" wp14:anchorId="7D0C9948" wp14:editId="67616474">
          <wp:extent cx="3049788" cy="84010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lastni_charita_nove_hrady_u_skutce_logo_barev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788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2B1D">
      <w:tab/>
    </w:r>
    <w:r w:rsidR="00736750">
      <w:tab/>
    </w:r>
    <w:r w:rsidR="00602B1D">
      <w:t xml:space="preserve">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B868" w14:textId="72FDBEFB" w:rsidR="00350507" w:rsidRDefault="00000000">
    <w:pPr>
      <w:pStyle w:val="Zhlav"/>
    </w:pPr>
    <w:r>
      <w:rPr>
        <w:noProof/>
      </w:rPr>
      <w:pict w14:anchorId="229CC3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910312" o:spid="_x0000_s1025" type="#_x0000_t136" style="position:absolute;margin-left:0;margin-top:0;width:595.45pt;height:91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ZOR SMLOUV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026"/>
    <w:multiLevelType w:val="hybridMultilevel"/>
    <w:tmpl w:val="9A7AD54E"/>
    <w:lvl w:ilvl="0" w:tplc="44ACF0C4">
      <w:start w:val="1"/>
      <w:numFmt w:val="upperRoman"/>
      <w:lvlText w:val="%1."/>
      <w:lvlJc w:val="left"/>
      <w:pPr>
        <w:ind w:left="720" w:hanging="720"/>
      </w:pPr>
      <w:rPr>
        <w:rFonts w:ascii="Calibri" w:eastAsia="Times New Roman" w:hAnsi="Calibri" w:cs="Calibri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AB30009E">
      <w:start w:val="1"/>
      <w:numFmt w:val="decimal"/>
      <w:lvlText w:val="%4."/>
      <w:lvlJc w:val="left"/>
      <w:pPr>
        <w:ind w:left="2520" w:hanging="360"/>
      </w:pPr>
      <w:rPr>
        <w:i w:val="0"/>
        <w:iCs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44F7"/>
    <w:multiLevelType w:val="multilevel"/>
    <w:tmpl w:val="72103F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strike w:val="0"/>
        <w:color w:val="auto"/>
      </w:rPr>
    </w:lvl>
    <w:lvl w:ilvl="1">
      <w:start w:val="2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" w15:restartNumberingAfterBreak="0">
    <w:nsid w:val="06981672"/>
    <w:multiLevelType w:val="hybridMultilevel"/>
    <w:tmpl w:val="C5E8DAA2"/>
    <w:lvl w:ilvl="0" w:tplc="D7103604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846FD7"/>
    <w:multiLevelType w:val="hybridMultilevel"/>
    <w:tmpl w:val="A2BA4882"/>
    <w:lvl w:ilvl="0" w:tplc="009A59A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6D67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2285" w:firstLine="0"/>
      </w:pPr>
      <w:rPr>
        <w:rFonts w:ascii="Courier New" w:hAnsi="Courier New"/>
      </w:rPr>
    </w:lvl>
    <w:lvl w:ilvl="1" w:tplc="04050003">
      <w:start w:val="1"/>
      <w:numFmt w:val="bullet"/>
      <w:lvlText w:val="o"/>
      <w:lvlJc w:val="left"/>
      <w:pPr>
        <w:ind w:left="3005" w:firstLine="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3725" w:firstLine="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4445" w:firstLine="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5165" w:firstLine="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5885" w:firstLine="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6605" w:firstLine="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7325" w:firstLine="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8045" w:firstLine="0"/>
      </w:pPr>
      <w:rPr>
        <w:rFonts w:ascii="Wingdings" w:hAnsi="Wingdings"/>
      </w:rPr>
    </w:lvl>
  </w:abstractNum>
  <w:abstractNum w:abstractNumId="5" w15:restartNumberingAfterBreak="0">
    <w:nsid w:val="12DD5838"/>
    <w:multiLevelType w:val="hybridMultilevel"/>
    <w:tmpl w:val="247294B4"/>
    <w:lvl w:ilvl="0" w:tplc="FBFE052E">
      <w:start w:val="3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C5A"/>
    <w:multiLevelType w:val="hybridMultilevel"/>
    <w:tmpl w:val="0D70C5B6"/>
    <w:lvl w:ilvl="0" w:tplc="CFFA4D32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59E06C3C">
      <w:start w:val="1"/>
      <w:numFmt w:val="decimal"/>
      <w:lvlText w:val="%3."/>
      <w:lvlJc w:val="left"/>
      <w:pPr>
        <w:ind w:left="360" w:hanging="360"/>
      </w:pPr>
      <w:rPr>
        <w:b w:val="0"/>
        <w:bCs w:val="0"/>
      </w:r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78D3F03"/>
    <w:multiLevelType w:val="hybridMultilevel"/>
    <w:tmpl w:val="D750D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77320"/>
    <w:multiLevelType w:val="hybridMultilevel"/>
    <w:tmpl w:val="C78CBFEC"/>
    <w:lvl w:ilvl="0" w:tplc="9DE61480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EB3A28"/>
    <w:multiLevelType w:val="hybridMultilevel"/>
    <w:tmpl w:val="06926658"/>
    <w:lvl w:ilvl="0" w:tplc="A0E4C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D2891"/>
    <w:multiLevelType w:val="hybridMultilevel"/>
    <w:tmpl w:val="2848C80A"/>
    <w:lvl w:ilvl="0" w:tplc="0405000F">
      <w:start w:val="1"/>
      <w:numFmt w:val="decimal"/>
      <w:lvlText w:val="%1."/>
      <w:lvlJc w:val="left"/>
      <w:pPr>
        <w:ind w:left="566" w:firstLine="0"/>
      </w:pPr>
      <w:rPr>
        <w:color w:val="000000"/>
        <w:szCs w:val="22"/>
        <w:u w:color="000000"/>
      </w:rPr>
    </w:lvl>
    <w:lvl w:ilvl="1" w:tplc="04050017">
      <w:start w:val="1"/>
      <w:numFmt w:val="lowerLetter"/>
      <w:lvlText w:val="%2)"/>
      <w:lvlJc w:val="left"/>
      <w:pPr>
        <w:ind w:left="0" w:firstLine="0"/>
      </w:pPr>
      <w:rPr>
        <w:rFonts w:cs="Times New Roman"/>
        <w:color w:val="000000"/>
        <w:szCs w:val="22"/>
        <w:u w:color="000000"/>
      </w:rPr>
    </w:lvl>
    <w:lvl w:ilvl="2" w:tplc="73F29394">
      <w:start w:val="1"/>
      <w:numFmt w:val="lowerRoman"/>
      <w:lvlText w:val="%3"/>
      <w:lvlJc w:val="left"/>
      <w:pPr>
        <w:ind w:left="1618" w:firstLine="0"/>
      </w:pPr>
      <w:rPr>
        <w:rFonts w:ascii="Arial" w:hAnsi="Arial" w:cs="Times New Roman"/>
        <w:color w:val="000000"/>
        <w:szCs w:val="22"/>
        <w:u w:color="000000"/>
      </w:rPr>
    </w:lvl>
    <w:lvl w:ilvl="3" w:tplc="3C9CA4CA">
      <w:start w:val="1"/>
      <w:numFmt w:val="decimal"/>
      <w:lvlText w:val="%4"/>
      <w:lvlJc w:val="left"/>
      <w:pPr>
        <w:ind w:left="2338" w:firstLine="0"/>
      </w:pPr>
      <w:rPr>
        <w:rFonts w:ascii="Arial" w:hAnsi="Arial" w:cs="Times New Roman"/>
        <w:color w:val="000000"/>
        <w:szCs w:val="22"/>
        <w:u w:color="000000"/>
      </w:rPr>
    </w:lvl>
    <w:lvl w:ilvl="4" w:tplc="8B246A66">
      <w:start w:val="1"/>
      <w:numFmt w:val="lowerLetter"/>
      <w:lvlText w:val="%5"/>
      <w:lvlJc w:val="left"/>
      <w:pPr>
        <w:ind w:left="3058" w:firstLine="0"/>
      </w:pPr>
      <w:rPr>
        <w:rFonts w:ascii="Arial" w:hAnsi="Arial" w:cs="Times New Roman"/>
        <w:color w:val="000000"/>
        <w:szCs w:val="22"/>
        <w:u w:color="000000"/>
      </w:rPr>
    </w:lvl>
    <w:lvl w:ilvl="5" w:tplc="3B08F7EA">
      <w:start w:val="1"/>
      <w:numFmt w:val="lowerRoman"/>
      <w:lvlText w:val="%6"/>
      <w:lvlJc w:val="left"/>
      <w:pPr>
        <w:ind w:left="3778" w:firstLine="0"/>
      </w:pPr>
      <w:rPr>
        <w:rFonts w:ascii="Arial" w:hAnsi="Arial" w:cs="Times New Roman"/>
        <w:color w:val="000000"/>
        <w:szCs w:val="22"/>
        <w:u w:color="000000"/>
      </w:rPr>
    </w:lvl>
    <w:lvl w:ilvl="6" w:tplc="7304BB9C">
      <w:start w:val="1"/>
      <w:numFmt w:val="decimal"/>
      <w:lvlText w:val="%7"/>
      <w:lvlJc w:val="left"/>
      <w:pPr>
        <w:ind w:left="4498" w:firstLine="0"/>
      </w:pPr>
      <w:rPr>
        <w:rFonts w:ascii="Arial" w:hAnsi="Arial" w:cs="Times New Roman"/>
        <w:color w:val="000000"/>
        <w:szCs w:val="22"/>
        <w:u w:color="000000"/>
      </w:rPr>
    </w:lvl>
    <w:lvl w:ilvl="7" w:tplc="E176FA86">
      <w:start w:val="1"/>
      <w:numFmt w:val="lowerLetter"/>
      <w:lvlText w:val="%8"/>
      <w:lvlJc w:val="left"/>
      <w:pPr>
        <w:ind w:left="5218" w:firstLine="0"/>
      </w:pPr>
      <w:rPr>
        <w:rFonts w:ascii="Arial" w:hAnsi="Arial" w:cs="Times New Roman"/>
        <w:color w:val="000000"/>
        <w:szCs w:val="22"/>
        <w:u w:color="000000"/>
      </w:rPr>
    </w:lvl>
    <w:lvl w:ilvl="8" w:tplc="B380AA2C">
      <w:start w:val="1"/>
      <w:numFmt w:val="lowerRoman"/>
      <w:lvlText w:val="%9"/>
      <w:lvlJc w:val="left"/>
      <w:pPr>
        <w:ind w:left="5938" w:firstLine="0"/>
      </w:pPr>
      <w:rPr>
        <w:rFonts w:ascii="Arial" w:hAnsi="Arial" w:cs="Times New Roman"/>
        <w:color w:val="000000"/>
        <w:szCs w:val="22"/>
        <w:u w:color="000000"/>
      </w:rPr>
    </w:lvl>
  </w:abstractNum>
  <w:abstractNum w:abstractNumId="11" w15:restartNumberingAfterBreak="0">
    <w:nsid w:val="1CD001F9"/>
    <w:multiLevelType w:val="hybridMultilevel"/>
    <w:tmpl w:val="4282D4EE"/>
    <w:lvl w:ilvl="0" w:tplc="2B223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42EBD"/>
    <w:multiLevelType w:val="hybridMultilevel"/>
    <w:tmpl w:val="0D0C0552"/>
    <w:lvl w:ilvl="0" w:tplc="F34C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2777D8"/>
    <w:multiLevelType w:val="hybridMultilevel"/>
    <w:tmpl w:val="38127F62"/>
    <w:lvl w:ilvl="0" w:tplc="2F76318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A23B6"/>
    <w:multiLevelType w:val="multilevel"/>
    <w:tmpl w:val="FD6A5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5" w15:restartNumberingAfterBreak="0">
    <w:nsid w:val="251C5C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E14BE3"/>
    <w:multiLevelType w:val="hybridMultilevel"/>
    <w:tmpl w:val="D23E4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D7A05"/>
    <w:multiLevelType w:val="hybridMultilevel"/>
    <w:tmpl w:val="E42C20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B268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855A4D"/>
    <w:multiLevelType w:val="hybridMultilevel"/>
    <w:tmpl w:val="12BC1A4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D6646"/>
    <w:multiLevelType w:val="hybridMultilevel"/>
    <w:tmpl w:val="87262BD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E36EE6"/>
    <w:multiLevelType w:val="hybridMultilevel"/>
    <w:tmpl w:val="CF58DC38"/>
    <w:lvl w:ilvl="0" w:tplc="708AE2F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17DF1"/>
    <w:multiLevelType w:val="hybridMultilevel"/>
    <w:tmpl w:val="51D0E862"/>
    <w:lvl w:ilvl="0" w:tplc="A70A9CB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9296F"/>
    <w:multiLevelType w:val="hybridMultilevel"/>
    <w:tmpl w:val="9AC06406"/>
    <w:lvl w:ilvl="0" w:tplc="131A42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58A0F82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390DDD"/>
    <w:multiLevelType w:val="multilevel"/>
    <w:tmpl w:val="381E5F6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EB57059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566" w:firstLine="0"/>
      </w:pPr>
      <w:rPr>
        <w:rFonts w:cs="Times New Roman"/>
        <w:color w:val="000000"/>
        <w:szCs w:val="22"/>
        <w:u w:color="000000"/>
      </w:rPr>
    </w:lvl>
    <w:lvl w:ilvl="1" w:tplc="04050017">
      <w:start w:val="1"/>
      <w:numFmt w:val="lowerLetter"/>
      <w:lvlText w:val="%2)"/>
      <w:lvlJc w:val="left"/>
      <w:pPr>
        <w:ind w:left="912" w:firstLine="0"/>
      </w:pPr>
      <w:rPr>
        <w:rFonts w:cs="Times New Roman"/>
        <w:color w:val="000000"/>
        <w:szCs w:val="22"/>
        <w:u w:color="000000"/>
      </w:rPr>
    </w:lvl>
    <w:lvl w:ilvl="2" w:tplc="73F29394">
      <w:start w:val="1"/>
      <w:numFmt w:val="lowerRoman"/>
      <w:lvlText w:val="%3"/>
      <w:lvlJc w:val="left"/>
      <w:pPr>
        <w:ind w:left="1618" w:firstLine="0"/>
      </w:pPr>
      <w:rPr>
        <w:rFonts w:ascii="Arial" w:hAnsi="Arial" w:cs="Times New Roman"/>
        <w:color w:val="000000"/>
        <w:szCs w:val="22"/>
        <w:u w:color="000000"/>
      </w:rPr>
    </w:lvl>
    <w:lvl w:ilvl="3" w:tplc="3C9CA4CA">
      <w:start w:val="1"/>
      <w:numFmt w:val="decimal"/>
      <w:lvlText w:val="%4"/>
      <w:lvlJc w:val="left"/>
      <w:pPr>
        <w:ind w:left="2338" w:firstLine="0"/>
      </w:pPr>
      <w:rPr>
        <w:rFonts w:ascii="Arial" w:hAnsi="Arial" w:cs="Times New Roman"/>
        <w:color w:val="000000"/>
        <w:szCs w:val="22"/>
        <w:u w:color="000000"/>
      </w:rPr>
    </w:lvl>
    <w:lvl w:ilvl="4" w:tplc="8B246A66">
      <w:start w:val="1"/>
      <w:numFmt w:val="lowerLetter"/>
      <w:lvlText w:val="%5"/>
      <w:lvlJc w:val="left"/>
      <w:pPr>
        <w:ind w:left="3058" w:firstLine="0"/>
      </w:pPr>
      <w:rPr>
        <w:rFonts w:ascii="Arial" w:hAnsi="Arial" w:cs="Times New Roman"/>
        <w:color w:val="000000"/>
        <w:szCs w:val="22"/>
        <w:u w:color="000000"/>
      </w:rPr>
    </w:lvl>
    <w:lvl w:ilvl="5" w:tplc="3B08F7EA">
      <w:start w:val="1"/>
      <w:numFmt w:val="lowerRoman"/>
      <w:lvlText w:val="%6"/>
      <w:lvlJc w:val="left"/>
      <w:pPr>
        <w:ind w:left="3778" w:firstLine="0"/>
      </w:pPr>
      <w:rPr>
        <w:rFonts w:ascii="Arial" w:hAnsi="Arial" w:cs="Times New Roman"/>
        <w:color w:val="000000"/>
        <w:szCs w:val="22"/>
        <w:u w:color="000000"/>
      </w:rPr>
    </w:lvl>
    <w:lvl w:ilvl="6" w:tplc="7304BB9C">
      <w:start w:val="1"/>
      <w:numFmt w:val="decimal"/>
      <w:lvlText w:val="%7"/>
      <w:lvlJc w:val="left"/>
      <w:pPr>
        <w:ind w:left="4498" w:firstLine="0"/>
      </w:pPr>
      <w:rPr>
        <w:rFonts w:ascii="Arial" w:hAnsi="Arial" w:cs="Times New Roman"/>
        <w:color w:val="000000"/>
        <w:szCs w:val="22"/>
        <w:u w:color="000000"/>
      </w:rPr>
    </w:lvl>
    <w:lvl w:ilvl="7" w:tplc="E176FA86">
      <w:start w:val="1"/>
      <w:numFmt w:val="lowerLetter"/>
      <w:lvlText w:val="%8"/>
      <w:lvlJc w:val="left"/>
      <w:pPr>
        <w:ind w:left="5218" w:firstLine="0"/>
      </w:pPr>
      <w:rPr>
        <w:rFonts w:ascii="Arial" w:hAnsi="Arial" w:cs="Times New Roman"/>
        <w:color w:val="000000"/>
        <w:szCs w:val="22"/>
        <w:u w:color="000000"/>
      </w:rPr>
    </w:lvl>
    <w:lvl w:ilvl="8" w:tplc="B380AA2C">
      <w:start w:val="1"/>
      <w:numFmt w:val="lowerRoman"/>
      <w:lvlText w:val="%9"/>
      <w:lvlJc w:val="left"/>
      <w:pPr>
        <w:ind w:left="5938" w:firstLine="0"/>
      </w:pPr>
      <w:rPr>
        <w:rFonts w:ascii="Arial" w:hAnsi="Arial" w:cs="Times New Roman"/>
        <w:color w:val="000000"/>
        <w:szCs w:val="22"/>
        <w:u w:color="000000"/>
      </w:rPr>
    </w:lvl>
  </w:abstractNum>
  <w:abstractNum w:abstractNumId="26" w15:restartNumberingAfterBreak="0">
    <w:nsid w:val="3FDF7CB3"/>
    <w:multiLevelType w:val="hybridMultilevel"/>
    <w:tmpl w:val="78D4D336"/>
    <w:lvl w:ilvl="0" w:tplc="89D41658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FF7334D"/>
    <w:multiLevelType w:val="hybridMultilevel"/>
    <w:tmpl w:val="267E1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B0891"/>
    <w:multiLevelType w:val="hybridMultilevel"/>
    <w:tmpl w:val="7DE40BBA"/>
    <w:lvl w:ilvl="0" w:tplc="18DCF44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4449A"/>
    <w:multiLevelType w:val="hybridMultilevel"/>
    <w:tmpl w:val="66DA48B8"/>
    <w:lvl w:ilvl="0" w:tplc="79B47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0F6342A"/>
    <w:multiLevelType w:val="hybridMultilevel"/>
    <w:tmpl w:val="CA22FC32"/>
    <w:lvl w:ilvl="0" w:tplc="04050017">
      <w:start w:val="1"/>
      <w:numFmt w:val="lowerLetter"/>
      <w:lvlText w:val="%1)"/>
      <w:lvlJc w:val="left"/>
      <w:pPr>
        <w:ind w:left="1286" w:hanging="360"/>
      </w:pPr>
    </w:lvl>
    <w:lvl w:ilvl="1" w:tplc="04050019">
      <w:start w:val="1"/>
      <w:numFmt w:val="lowerLetter"/>
      <w:lvlText w:val="%2."/>
      <w:lvlJc w:val="left"/>
      <w:pPr>
        <w:ind w:left="501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1" w15:restartNumberingAfterBreak="0">
    <w:nsid w:val="52862679"/>
    <w:multiLevelType w:val="hybridMultilevel"/>
    <w:tmpl w:val="D6F4EAAC"/>
    <w:lvl w:ilvl="0" w:tplc="8B6E61B0">
      <w:start w:val="1"/>
      <w:numFmt w:val="decimal"/>
      <w:lvlText w:val="%1."/>
      <w:lvlJc w:val="left"/>
      <w:pPr>
        <w:ind w:left="926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2" w15:restartNumberingAfterBreak="0">
    <w:nsid w:val="53B3429E"/>
    <w:multiLevelType w:val="hybridMultilevel"/>
    <w:tmpl w:val="FFFFFFFF"/>
    <w:lvl w:ilvl="0" w:tplc="B2E6AD7A">
      <w:start w:val="6"/>
      <w:numFmt w:val="bullet"/>
      <w:lvlText w:val="-"/>
      <w:lvlJc w:val="left"/>
      <w:pPr>
        <w:ind w:left="1568" w:firstLine="0"/>
      </w:pPr>
      <w:rPr>
        <w:rFonts w:ascii="Arial" w:hAnsi="Arial"/>
      </w:rPr>
    </w:lvl>
    <w:lvl w:ilvl="1" w:tplc="04050003">
      <w:start w:val="1"/>
      <w:numFmt w:val="bullet"/>
      <w:lvlText w:val="o"/>
      <w:lvlJc w:val="left"/>
      <w:pPr>
        <w:ind w:left="2288" w:firstLine="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ind w:left="3008" w:firstLine="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ind w:left="3728" w:firstLine="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ind w:left="4448" w:firstLine="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ind w:left="5168" w:firstLine="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ind w:left="5888" w:firstLine="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ind w:left="6608" w:firstLine="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ind w:left="7328" w:firstLine="0"/>
      </w:pPr>
      <w:rPr>
        <w:rFonts w:ascii="Wingdings" w:hAnsi="Wingdings"/>
      </w:rPr>
    </w:lvl>
  </w:abstractNum>
  <w:abstractNum w:abstractNumId="33" w15:restartNumberingAfterBreak="0">
    <w:nsid w:val="5551520C"/>
    <w:multiLevelType w:val="hybridMultilevel"/>
    <w:tmpl w:val="CE6C7E2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54416"/>
    <w:multiLevelType w:val="hybridMultilevel"/>
    <w:tmpl w:val="DD0A599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A7F9F"/>
    <w:multiLevelType w:val="multilevel"/>
    <w:tmpl w:val="528AE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9F97C21"/>
    <w:multiLevelType w:val="hybridMultilevel"/>
    <w:tmpl w:val="A1945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D2D31"/>
    <w:multiLevelType w:val="hybridMultilevel"/>
    <w:tmpl w:val="C942607C"/>
    <w:lvl w:ilvl="0" w:tplc="8ED02A5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751D8"/>
    <w:multiLevelType w:val="hybridMultilevel"/>
    <w:tmpl w:val="59129182"/>
    <w:lvl w:ilvl="0" w:tplc="3F783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F48CE"/>
    <w:multiLevelType w:val="hybridMultilevel"/>
    <w:tmpl w:val="9BF481A4"/>
    <w:lvl w:ilvl="0" w:tplc="EF22A4B0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5E23E7"/>
    <w:multiLevelType w:val="hybridMultilevel"/>
    <w:tmpl w:val="0A0CE3E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54C465C"/>
    <w:multiLevelType w:val="hybridMultilevel"/>
    <w:tmpl w:val="C8F4E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2722B"/>
    <w:multiLevelType w:val="hybridMultilevel"/>
    <w:tmpl w:val="998ACF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CC27FB"/>
    <w:multiLevelType w:val="hybridMultilevel"/>
    <w:tmpl w:val="21122B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404399">
    <w:abstractNumId w:val="23"/>
  </w:num>
  <w:num w:numId="2" w16cid:durableId="925112199">
    <w:abstractNumId w:val="22"/>
  </w:num>
  <w:num w:numId="3" w16cid:durableId="2038893412">
    <w:abstractNumId w:val="9"/>
  </w:num>
  <w:num w:numId="4" w16cid:durableId="1541699383">
    <w:abstractNumId w:val="14"/>
  </w:num>
  <w:num w:numId="5" w16cid:durableId="465438798">
    <w:abstractNumId w:val="27"/>
  </w:num>
  <w:num w:numId="6" w16cid:durableId="1746872353">
    <w:abstractNumId w:val="41"/>
  </w:num>
  <w:num w:numId="7" w16cid:durableId="1567758399">
    <w:abstractNumId w:val="42"/>
  </w:num>
  <w:num w:numId="8" w16cid:durableId="376856609">
    <w:abstractNumId w:val="10"/>
  </w:num>
  <w:num w:numId="9" w16cid:durableId="2055351422">
    <w:abstractNumId w:val="32"/>
  </w:num>
  <w:num w:numId="10" w16cid:durableId="637540353">
    <w:abstractNumId w:val="4"/>
  </w:num>
  <w:num w:numId="11" w16cid:durableId="1734618815">
    <w:abstractNumId w:val="25"/>
  </w:num>
  <w:num w:numId="12" w16cid:durableId="1503354267">
    <w:abstractNumId w:val="30"/>
  </w:num>
  <w:num w:numId="13" w16cid:durableId="412364077">
    <w:abstractNumId w:val="38"/>
  </w:num>
  <w:num w:numId="14" w16cid:durableId="586962144">
    <w:abstractNumId w:val="10"/>
  </w:num>
  <w:num w:numId="15" w16cid:durableId="2060543351">
    <w:abstractNumId w:val="20"/>
  </w:num>
  <w:num w:numId="16" w16cid:durableId="1171483194">
    <w:abstractNumId w:val="17"/>
  </w:num>
  <w:num w:numId="17" w16cid:durableId="797796951">
    <w:abstractNumId w:val="36"/>
  </w:num>
  <w:num w:numId="18" w16cid:durableId="1392190238">
    <w:abstractNumId w:val="29"/>
  </w:num>
  <w:num w:numId="19" w16cid:durableId="891623832">
    <w:abstractNumId w:val="0"/>
  </w:num>
  <w:num w:numId="20" w16cid:durableId="2107386328">
    <w:abstractNumId w:val="21"/>
  </w:num>
  <w:num w:numId="21" w16cid:durableId="1972511605">
    <w:abstractNumId w:val="28"/>
  </w:num>
  <w:num w:numId="22" w16cid:durableId="23797471">
    <w:abstractNumId w:val="2"/>
  </w:num>
  <w:num w:numId="23" w16cid:durableId="289946606">
    <w:abstractNumId w:val="12"/>
  </w:num>
  <w:num w:numId="24" w16cid:durableId="1430589001">
    <w:abstractNumId w:val="31"/>
  </w:num>
  <w:num w:numId="25" w16cid:durableId="893928832">
    <w:abstractNumId w:val="11"/>
  </w:num>
  <w:num w:numId="26" w16cid:durableId="1730881832">
    <w:abstractNumId w:val="3"/>
  </w:num>
  <w:num w:numId="27" w16cid:durableId="1527671474">
    <w:abstractNumId w:val="24"/>
  </w:num>
  <w:num w:numId="28" w16cid:durableId="1025211432">
    <w:abstractNumId w:val="37"/>
  </w:num>
  <w:num w:numId="29" w16cid:durableId="2110855379">
    <w:abstractNumId w:val="16"/>
  </w:num>
  <w:num w:numId="30" w16cid:durableId="363290509">
    <w:abstractNumId w:val="1"/>
  </w:num>
  <w:num w:numId="31" w16cid:durableId="1618828549">
    <w:abstractNumId w:val="35"/>
  </w:num>
  <w:num w:numId="32" w16cid:durableId="707030925">
    <w:abstractNumId w:val="40"/>
  </w:num>
  <w:num w:numId="33" w16cid:durableId="2011562693">
    <w:abstractNumId w:val="7"/>
  </w:num>
  <w:num w:numId="34" w16cid:durableId="1941718947">
    <w:abstractNumId w:val="39"/>
  </w:num>
  <w:num w:numId="35" w16cid:durableId="1135100039">
    <w:abstractNumId w:val="8"/>
  </w:num>
  <w:num w:numId="36" w16cid:durableId="1798061008">
    <w:abstractNumId w:val="26"/>
  </w:num>
  <w:num w:numId="37" w16cid:durableId="910698306">
    <w:abstractNumId w:val="34"/>
  </w:num>
  <w:num w:numId="38" w16cid:durableId="1967616041">
    <w:abstractNumId w:val="19"/>
  </w:num>
  <w:num w:numId="39" w16cid:durableId="989753173">
    <w:abstractNumId w:val="5"/>
  </w:num>
  <w:num w:numId="40" w16cid:durableId="2004159846">
    <w:abstractNumId w:val="33"/>
  </w:num>
  <w:num w:numId="41" w16cid:durableId="2010517008">
    <w:abstractNumId w:val="15"/>
  </w:num>
  <w:num w:numId="42" w16cid:durableId="1973555577">
    <w:abstractNumId w:val="18"/>
  </w:num>
  <w:num w:numId="43" w16cid:durableId="1635215254">
    <w:abstractNumId w:val="6"/>
  </w:num>
  <w:num w:numId="44" w16cid:durableId="971903133">
    <w:abstractNumId w:val="13"/>
  </w:num>
  <w:num w:numId="45" w16cid:durableId="768890824">
    <w:abstractNumId w:val="4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AA"/>
    <w:rsid w:val="00001C32"/>
    <w:rsid w:val="000028CE"/>
    <w:rsid w:val="00004C57"/>
    <w:rsid w:val="00004F05"/>
    <w:rsid w:val="00005746"/>
    <w:rsid w:val="000067C1"/>
    <w:rsid w:val="00006AB0"/>
    <w:rsid w:val="000114D0"/>
    <w:rsid w:val="00017E9C"/>
    <w:rsid w:val="00020F3A"/>
    <w:rsid w:val="00023937"/>
    <w:rsid w:val="00024C56"/>
    <w:rsid w:val="00025BF2"/>
    <w:rsid w:val="00026B15"/>
    <w:rsid w:val="00035C79"/>
    <w:rsid w:val="00036A66"/>
    <w:rsid w:val="0004426B"/>
    <w:rsid w:val="00046562"/>
    <w:rsid w:val="0004762F"/>
    <w:rsid w:val="000540DE"/>
    <w:rsid w:val="000567B8"/>
    <w:rsid w:val="0005701F"/>
    <w:rsid w:val="00057494"/>
    <w:rsid w:val="00062FAB"/>
    <w:rsid w:val="0007626E"/>
    <w:rsid w:val="00076AC7"/>
    <w:rsid w:val="00077F10"/>
    <w:rsid w:val="00082D39"/>
    <w:rsid w:val="00084AFD"/>
    <w:rsid w:val="00087A97"/>
    <w:rsid w:val="00092A83"/>
    <w:rsid w:val="000930FF"/>
    <w:rsid w:val="00093682"/>
    <w:rsid w:val="00094CD2"/>
    <w:rsid w:val="00094D0C"/>
    <w:rsid w:val="00096477"/>
    <w:rsid w:val="00096C1B"/>
    <w:rsid w:val="000B0E6B"/>
    <w:rsid w:val="000B3C02"/>
    <w:rsid w:val="000B3FD9"/>
    <w:rsid w:val="000B6EC2"/>
    <w:rsid w:val="000B700F"/>
    <w:rsid w:val="000C1254"/>
    <w:rsid w:val="000C2160"/>
    <w:rsid w:val="000C5D38"/>
    <w:rsid w:val="000D18F5"/>
    <w:rsid w:val="000D5CD2"/>
    <w:rsid w:val="000D6626"/>
    <w:rsid w:val="000E36FB"/>
    <w:rsid w:val="000E66F4"/>
    <w:rsid w:val="000E68DF"/>
    <w:rsid w:val="000F0898"/>
    <w:rsid w:val="000F1DA8"/>
    <w:rsid w:val="000F7C96"/>
    <w:rsid w:val="000F7ED8"/>
    <w:rsid w:val="00100CBC"/>
    <w:rsid w:val="00100F26"/>
    <w:rsid w:val="00104F2F"/>
    <w:rsid w:val="0010521A"/>
    <w:rsid w:val="00116040"/>
    <w:rsid w:val="00116556"/>
    <w:rsid w:val="00116E53"/>
    <w:rsid w:val="00117748"/>
    <w:rsid w:val="00121484"/>
    <w:rsid w:val="001237C3"/>
    <w:rsid w:val="00123B8B"/>
    <w:rsid w:val="00131093"/>
    <w:rsid w:val="001326AC"/>
    <w:rsid w:val="001358D7"/>
    <w:rsid w:val="00136A7F"/>
    <w:rsid w:val="0014005E"/>
    <w:rsid w:val="00141BF0"/>
    <w:rsid w:val="00150098"/>
    <w:rsid w:val="001529EA"/>
    <w:rsid w:val="00155DAC"/>
    <w:rsid w:val="00160713"/>
    <w:rsid w:val="001623E9"/>
    <w:rsid w:val="0016462D"/>
    <w:rsid w:val="00170BCB"/>
    <w:rsid w:val="0017128E"/>
    <w:rsid w:val="00175708"/>
    <w:rsid w:val="00177371"/>
    <w:rsid w:val="001836E8"/>
    <w:rsid w:val="00186902"/>
    <w:rsid w:val="00187BD6"/>
    <w:rsid w:val="00187E18"/>
    <w:rsid w:val="0019178E"/>
    <w:rsid w:val="0019396D"/>
    <w:rsid w:val="00194899"/>
    <w:rsid w:val="00195739"/>
    <w:rsid w:val="00196326"/>
    <w:rsid w:val="00197480"/>
    <w:rsid w:val="00197ED8"/>
    <w:rsid w:val="001A7E23"/>
    <w:rsid w:val="001B0785"/>
    <w:rsid w:val="001B5CA4"/>
    <w:rsid w:val="001C33B5"/>
    <w:rsid w:val="001C44C2"/>
    <w:rsid w:val="001C55C3"/>
    <w:rsid w:val="001C76D2"/>
    <w:rsid w:val="001D178B"/>
    <w:rsid w:val="001D2E11"/>
    <w:rsid w:val="001D327A"/>
    <w:rsid w:val="001E16B6"/>
    <w:rsid w:val="001E3541"/>
    <w:rsid w:val="001F3539"/>
    <w:rsid w:val="001F6C35"/>
    <w:rsid w:val="00200719"/>
    <w:rsid w:val="002008BE"/>
    <w:rsid w:val="00205446"/>
    <w:rsid w:val="00205E0F"/>
    <w:rsid w:val="0021055C"/>
    <w:rsid w:val="002145C6"/>
    <w:rsid w:val="00216456"/>
    <w:rsid w:val="00224541"/>
    <w:rsid w:val="002256AE"/>
    <w:rsid w:val="00226598"/>
    <w:rsid w:val="002321A9"/>
    <w:rsid w:val="0023432A"/>
    <w:rsid w:val="00235ECA"/>
    <w:rsid w:val="0023695A"/>
    <w:rsid w:val="002371A6"/>
    <w:rsid w:val="00237708"/>
    <w:rsid w:val="00243424"/>
    <w:rsid w:val="002474F9"/>
    <w:rsid w:val="002553A2"/>
    <w:rsid w:val="002621E9"/>
    <w:rsid w:val="00264D00"/>
    <w:rsid w:val="002712B2"/>
    <w:rsid w:val="00274917"/>
    <w:rsid w:val="00277717"/>
    <w:rsid w:val="0028092C"/>
    <w:rsid w:val="002833AB"/>
    <w:rsid w:val="00283447"/>
    <w:rsid w:val="002839A4"/>
    <w:rsid w:val="002864A5"/>
    <w:rsid w:val="00287212"/>
    <w:rsid w:val="002907B5"/>
    <w:rsid w:val="002915D4"/>
    <w:rsid w:val="002A05C8"/>
    <w:rsid w:val="002A1ACD"/>
    <w:rsid w:val="002A23D7"/>
    <w:rsid w:val="002A4847"/>
    <w:rsid w:val="002A6634"/>
    <w:rsid w:val="002B1C7A"/>
    <w:rsid w:val="002B24BE"/>
    <w:rsid w:val="002B434B"/>
    <w:rsid w:val="002B452A"/>
    <w:rsid w:val="002C3878"/>
    <w:rsid w:val="002C4D84"/>
    <w:rsid w:val="002D32B3"/>
    <w:rsid w:val="002D4F15"/>
    <w:rsid w:val="002E366E"/>
    <w:rsid w:val="002E5F1A"/>
    <w:rsid w:val="002E6F5E"/>
    <w:rsid w:val="002F0FB5"/>
    <w:rsid w:val="002F20FA"/>
    <w:rsid w:val="002F2687"/>
    <w:rsid w:val="002F3C36"/>
    <w:rsid w:val="00300526"/>
    <w:rsid w:val="00300737"/>
    <w:rsid w:val="00300773"/>
    <w:rsid w:val="00304E0C"/>
    <w:rsid w:val="00305943"/>
    <w:rsid w:val="003061C0"/>
    <w:rsid w:val="00306D24"/>
    <w:rsid w:val="00306FA0"/>
    <w:rsid w:val="0031004A"/>
    <w:rsid w:val="0031067D"/>
    <w:rsid w:val="00311760"/>
    <w:rsid w:val="00312381"/>
    <w:rsid w:val="00316C1C"/>
    <w:rsid w:val="00330D37"/>
    <w:rsid w:val="003315B5"/>
    <w:rsid w:val="00332294"/>
    <w:rsid w:val="00333244"/>
    <w:rsid w:val="00333BBF"/>
    <w:rsid w:val="00334223"/>
    <w:rsid w:val="003430EF"/>
    <w:rsid w:val="00343108"/>
    <w:rsid w:val="003443F6"/>
    <w:rsid w:val="00346EBE"/>
    <w:rsid w:val="00350507"/>
    <w:rsid w:val="003509A7"/>
    <w:rsid w:val="003534A6"/>
    <w:rsid w:val="00356979"/>
    <w:rsid w:val="003578C5"/>
    <w:rsid w:val="003605FE"/>
    <w:rsid w:val="00366ADA"/>
    <w:rsid w:val="00371480"/>
    <w:rsid w:val="00375D6B"/>
    <w:rsid w:val="00375D76"/>
    <w:rsid w:val="00376E3E"/>
    <w:rsid w:val="0038249D"/>
    <w:rsid w:val="00385400"/>
    <w:rsid w:val="00397B26"/>
    <w:rsid w:val="003A2D82"/>
    <w:rsid w:val="003B0D94"/>
    <w:rsid w:val="003C0293"/>
    <w:rsid w:val="003C180D"/>
    <w:rsid w:val="003C3C01"/>
    <w:rsid w:val="003C4271"/>
    <w:rsid w:val="003C4327"/>
    <w:rsid w:val="003E38BA"/>
    <w:rsid w:val="003E5744"/>
    <w:rsid w:val="003F10D9"/>
    <w:rsid w:val="003F3429"/>
    <w:rsid w:val="003F3D5D"/>
    <w:rsid w:val="003F3F49"/>
    <w:rsid w:val="00404305"/>
    <w:rsid w:val="0040777D"/>
    <w:rsid w:val="00410261"/>
    <w:rsid w:val="004118AC"/>
    <w:rsid w:val="004163F2"/>
    <w:rsid w:val="0041654C"/>
    <w:rsid w:val="00417950"/>
    <w:rsid w:val="004220A8"/>
    <w:rsid w:val="00422641"/>
    <w:rsid w:val="0042664E"/>
    <w:rsid w:val="00427AE5"/>
    <w:rsid w:val="00430368"/>
    <w:rsid w:val="004305F4"/>
    <w:rsid w:val="00430FD2"/>
    <w:rsid w:val="004324AC"/>
    <w:rsid w:val="00432F83"/>
    <w:rsid w:val="00436FF8"/>
    <w:rsid w:val="00440240"/>
    <w:rsid w:val="00441FE6"/>
    <w:rsid w:val="004429CF"/>
    <w:rsid w:val="004430E9"/>
    <w:rsid w:val="004479A5"/>
    <w:rsid w:val="00450A99"/>
    <w:rsid w:val="00454F0F"/>
    <w:rsid w:val="00456EB8"/>
    <w:rsid w:val="00457012"/>
    <w:rsid w:val="0046330A"/>
    <w:rsid w:val="00464C2A"/>
    <w:rsid w:val="00464C31"/>
    <w:rsid w:val="00467B30"/>
    <w:rsid w:val="00471D04"/>
    <w:rsid w:val="00474D78"/>
    <w:rsid w:val="00484DCE"/>
    <w:rsid w:val="00485849"/>
    <w:rsid w:val="004877F2"/>
    <w:rsid w:val="0049259C"/>
    <w:rsid w:val="004949BC"/>
    <w:rsid w:val="004A0480"/>
    <w:rsid w:val="004A06F7"/>
    <w:rsid w:val="004A12FE"/>
    <w:rsid w:val="004A4A45"/>
    <w:rsid w:val="004A6BCD"/>
    <w:rsid w:val="004A6F7B"/>
    <w:rsid w:val="004B000F"/>
    <w:rsid w:val="004B08DC"/>
    <w:rsid w:val="004B3EA9"/>
    <w:rsid w:val="004B3FE4"/>
    <w:rsid w:val="004B45E5"/>
    <w:rsid w:val="004B77F7"/>
    <w:rsid w:val="004B78B8"/>
    <w:rsid w:val="004B7ADC"/>
    <w:rsid w:val="004B7AF0"/>
    <w:rsid w:val="004C38B8"/>
    <w:rsid w:val="004C448C"/>
    <w:rsid w:val="004C55C3"/>
    <w:rsid w:val="004C5CCD"/>
    <w:rsid w:val="004D5B3A"/>
    <w:rsid w:val="004D62C9"/>
    <w:rsid w:val="004E1452"/>
    <w:rsid w:val="004E156B"/>
    <w:rsid w:val="004E20C6"/>
    <w:rsid w:val="004E5555"/>
    <w:rsid w:val="004E5815"/>
    <w:rsid w:val="004F13DA"/>
    <w:rsid w:val="004F1D29"/>
    <w:rsid w:val="00502368"/>
    <w:rsid w:val="00506B71"/>
    <w:rsid w:val="00512226"/>
    <w:rsid w:val="005151F9"/>
    <w:rsid w:val="00516EE2"/>
    <w:rsid w:val="00521DD6"/>
    <w:rsid w:val="00524A5C"/>
    <w:rsid w:val="00530DA5"/>
    <w:rsid w:val="00534648"/>
    <w:rsid w:val="0053718C"/>
    <w:rsid w:val="0053798B"/>
    <w:rsid w:val="005431AD"/>
    <w:rsid w:val="005446BE"/>
    <w:rsid w:val="005454FF"/>
    <w:rsid w:val="005477CE"/>
    <w:rsid w:val="00552E69"/>
    <w:rsid w:val="00554C50"/>
    <w:rsid w:val="005567D4"/>
    <w:rsid w:val="005656E6"/>
    <w:rsid w:val="00567981"/>
    <w:rsid w:val="00570B7B"/>
    <w:rsid w:val="005732D8"/>
    <w:rsid w:val="00573B1F"/>
    <w:rsid w:val="005759B1"/>
    <w:rsid w:val="005760EE"/>
    <w:rsid w:val="0058246C"/>
    <w:rsid w:val="00582A97"/>
    <w:rsid w:val="00583D33"/>
    <w:rsid w:val="00584789"/>
    <w:rsid w:val="00586424"/>
    <w:rsid w:val="0059228C"/>
    <w:rsid w:val="00596E8E"/>
    <w:rsid w:val="005A0AFA"/>
    <w:rsid w:val="005A2978"/>
    <w:rsid w:val="005C1185"/>
    <w:rsid w:val="005C3B05"/>
    <w:rsid w:val="005C4813"/>
    <w:rsid w:val="005C6AD9"/>
    <w:rsid w:val="005D0176"/>
    <w:rsid w:val="005D017C"/>
    <w:rsid w:val="005D0379"/>
    <w:rsid w:val="005D089D"/>
    <w:rsid w:val="005D2470"/>
    <w:rsid w:val="005D58D1"/>
    <w:rsid w:val="005E107B"/>
    <w:rsid w:val="005F218C"/>
    <w:rsid w:val="005F6085"/>
    <w:rsid w:val="00600E54"/>
    <w:rsid w:val="0060262E"/>
    <w:rsid w:val="00602B1D"/>
    <w:rsid w:val="00605863"/>
    <w:rsid w:val="006074A3"/>
    <w:rsid w:val="00607DED"/>
    <w:rsid w:val="00611294"/>
    <w:rsid w:val="006118ED"/>
    <w:rsid w:val="006143D4"/>
    <w:rsid w:val="00616D7C"/>
    <w:rsid w:val="00621847"/>
    <w:rsid w:val="006237FE"/>
    <w:rsid w:val="00626148"/>
    <w:rsid w:val="006320C1"/>
    <w:rsid w:val="006406AB"/>
    <w:rsid w:val="0064409A"/>
    <w:rsid w:val="00650EAE"/>
    <w:rsid w:val="00651BA0"/>
    <w:rsid w:val="00653784"/>
    <w:rsid w:val="00654AD4"/>
    <w:rsid w:val="00661617"/>
    <w:rsid w:val="00661AE2"/>
    <w:rsid w:val="00666B5E"/>
    <w:rsid w:val="00677066"/>
    <w:rsid w:val="00681B0F"/>
    <w:rsid w:val="00681E6F"/>
    <w:rsid w:val="006833FD"/>
    <w:rsid w:val="00683BF4"/>
    <w:rsid w:val="00685845"/>
    <w:rsid w:val="00687F2D"/>
    <w:rsid w:val="006903E1"/>
    <w:rsid w:val="00690D05"/>
    <w:rsid w:val="00694AC5"/>
    <w:rsid w:val="00696B3C"/>
    <w:rsid w:val="006A0D37"/>
    <w:rsid w:val="006A3439"/>
    <w:rsid w:val="006A5A0D"/>
    <w:rsid w:val="006B3438"/>
    <w:rsid w:val="006B408B"/>
    <w:rsid w:val="006B5D09"/>
    <w:rsid w:val="006B63A5"/>
    <w:rsid w:val="006B6E1C"/>
    <w:rsid w:val="006B7A8A"/>
    <w:rsid w:val="006C08A5"/>
    <w:rsid w:val="006C24FF"/>
    <w:rsid w:val="006C2BB4"/>
    <w:rsid w:val="006C33FA"/>
    <w:rsid w:val="006C3B92"/>
    <w:rsid w:val="006C4D5A"/>
    <w:rsid w:val="006D4DD5"/>
    <w:rsid w:val="006D62D4"/>
    <w:rsid w:val="006E0887"/>
    <w:rsid w:val="006E2F1F"/>
    <w:rsid w:val="006E535E"/>
    <w:rsid w:val="006F058D"/>
    <w:rsid w:val="006F3632"/>
    <w:rsid w:val="006F41C9"/>
    <w:rsid w:val="006F6252"/>
    <w:rsid w:val="006F6D10"/>
    <w:rsid w:val="007012FA"/>
    <w:rsid w:val="00704A5A"/>
    <w:rsid w:val="00706FC0"/>
    <w:rsid w:val="007112EB"/>
    <w:rsid w:val="007132C8"/>
    <w:rsid w:val="00717CEF"/>
    <w:rsid w:val="00721BBE"/>
    <w:rsid w:val="00726D3A"/>
    <w:rsid w:val="007277BE"/>
    <w:rsid w:val="00730E48"/>
    <w:rsid w:val="00731F47"/>
    <w:rsid w:val="00732AAF"/>
    <w:rsid w:val="0073450D"/>
    <w:rsid w:val="007355EE"/>
    <w:rsid w:val="00736623"/>
    <w:rsid w:val="00736750"/>
    <w:rsid w:val="00736B2F"/>
    <w:rsid w:val="007402A0"/>
    <w:rsid w:val="00741DFC"/>
    <w:rsid w:val="00744A60"/>
    <w:rsid w:val="0074714E"/>
    <w:rsid w:val="00747DC4"/>
    <w:rsid w:val="00750832"/>
    <w:rsid w:val="0075333F"/>
    <w:rsid w:val="0075445F"/>
    <w:rsid w:val="00755D98"/>
    <w:rsid w:val="007631F1"/>
    <w:rsid w:val="00763AA2"/>
    <w:rsid w:val="0076495C"/>
    <w:rsid w:val="007656A9"/>
    <w:rsid w:val="007670CC"/>
    <w:rsid w:val="0077328D"/>
    <w:rsid w:val="007744EA"/>
    <w:rsid w:val="00780868"/>
    <w:rsid w:val="0078094E"/>
    <w:rsid w:val="00782339"/>
    <w:rsid w:val="00786015"/>
    <w:rsid w:val="007864C5"/>
    <w:rsid w:val="00793504"/>
    <w:rsid w:val="007954C8"/>
    <w:rsid w:val="0079732B"/>
    <w:rsid w:val="007A41EA"/>
    <w:rsid w:val="007A7577"/>
    <w:rsid w:val="007B0BDB"/>
    <w:rsid w:val="007B141B"/>
    <w:rsid w:val="007B5DA7"/>
    <w:rsid w:val="007C17EC"/>
    <w:rsid w:val="007C2448"/>
    <w:rsid w:val="007C33E2"/>
    <w:rsid w:val="007C69EF"/>
    <w:rsid w:val="007C78BD"/>
    <w:rsid w:val="007D5E4C"/>
    <w:rsid w:val="007D611B"/>
    <w:rsid w:val="007D6B07"/>
    <w:rsid w:val="007E0EC5"/>
    <w:rsid w:val="007E4BED"/>
    <w:rsid w:val="007F63F9"/>
    <w:rsid w:val="00800205"/>
    <w:rsid w:val="00802BD5"/>
    <w:rsid w:val="008046E2"/>
    <w:rsid w:val="00806597"/>
    <w:rsid w:val="008122A2"/>
    <w:rsid w:val="0081400B"/>
    <w:rsid w:val="0082010A"/>
    <w:rsid w:val="008211B0"/>
    <w:rsid w:val="008248DD"/>
    <w:rsid w:val="00825AD6"/>
    <w:rsid w:val="00830350"/>
    <w:rsid w:val="00830C74"/>
    <w:rsid w:val="00840743"/>
    <w:rsid w:val="0084199B"/>
    <w:rsid w:val="008420AF"/>
    <w:rsid w:val="00842799"/>
    <w:rsid w:val="008444E6"/>
    <w:rsid w:val="00844B7A"/>
    <w:rsid w:val="00860138"/>
    <w:rsid w:val="008624E1"/>
    <w:rsid w:val="00864D67"/>
    <w:rsid w:val="00871C17"/>
    <w:rsid w:val="008724E5"/>
    <w:rsid w:val="00874518"/>
    <w:rsid w:val="00875BEB"/>
    <w:rsid w:val="00877FE4"/>
    <w:rsid w:val="00881FED"/>
    <w:rsid w:val="008845DD"/>
    <w:rsid w:val="008871DF"/>
    <w:rsid w:val="0089237D"/>
    <w:rsid w:val="00894955"/>
    <w:rsid w:val="00896CB8"/>
    <w:rsid w:val="008A2B7D"/>
    <w:rsid w:val="008A2D85"/>
    <w:rsid w:val="008A3BA7"/>
    <w:rsid w:val="008A6C62"/>
    <w:rsid w:val="008B2657"/>
    <w:rsid w:val="008B27F5"/>
    <w:rsid w:val="008B60AC"/>
    <w:rsid w:val="008B7548"/>
    <w:rsid w:val="008C0EB3"/>
    <w:rsid w:val="008C6749"/>
    <w:rsid w:val="008C7122"/>
    <w:rsid w:val="008D0397"/>
    <w:rsid w:val="008D3691"/>
    <w:rsid w:val="008D59A3"/>
    <w:rsid w:val="008D6E1E"/>
    <w:rsid w:val="008E11F4"/>
    <w:rsid w:val="008E32A4"/>
    <w:rsid w:val="008E346F"/>
    <w:rsid w:val="008E3D8D"/>
    <w:rsid w:val="008E70F8"/>
    <w:rsid w:val="008F005B"/>
    <w:rsid w:val="008F015F"/>
    <w:rsid w:val="008F1F51"/>
    <w:rsid w:val="008F21B0"/>
    <w:rsid w:val="008F30A2"/>
    <w:rsid w:val="008F4DEA"/>
    <w:rsid w:val="008F5448"/>
    <w:rsid w:val="00901249"/>
    <w:rsid w:val="009030C0"/>
    <w:rsid w:val="00903DE3"/>
    <w:rsid w:val="00903FF7"/>
    <w:rsid w:val="009056E5"/>
    <w:rsid w:val="00913BBF"/>
    <w:rsid w:val="0091669A"/>
    <w:rsid w:val="00916AE1"/>
    <w:rsid w:val="009204F8"/>
    <w:rsid w:val="009246AF"/>
    <w:rsid w:val="00930BB7"/>
    <w:rsid w:val="009321BC"/>
    <w:rsid w:val="00932C72"/>
    <w:rsid w:val="00933BC5"/>
    <w:rsid w:val="009347C4"/>
    <w:rsid w:val="00940C56"/>
    <w:rsid w:val="00941526"/>
    <w:rsid w:val="00941BB5"/>
    <w:rsid w:val="009435D5"/>
    <w:rsid w:val="009543E1"/>
    <w:rsid w:val="00956E9D"/>
    <w:rsid w:val="00957E19"/>
    <w:rsid w:val="00957EA1"/>
    <w:rsid w:val="00962373"/>
    <w:rsid w:val="009631FE"/>
    <w:rsid w:val="009658EC"/>
    <w:rsid w:val="00970F5A"/>
    <w:rsid w:val="00972A94"/>
    <w:rsid w:val="00977762"/>
    <w:rsid w:val="009826BD"/>
    <w:rsid w:val="009837E6"/>
    <w:rsid w:val="0098458A"/>
    <w:rsid w:val="00985322"/>
    <w:rsid w:val="00985B3E"/>
    <w:rsid w:val="0099024A"/>
    <w:rsid w:val="00991B0D"/>
    <w:rsid w:val="009939FD"/>
    <w:rsid w:val="009969D4"/>
    <w:rsid w:val="00996F4B"/>
    <w:rsid w:val="009A35F0"/>
    <w:rsid w:val="009C0E6E"/>
    <w:rsid w:val="009C19A8"/>
    <w:rsid w:val="009C207B"/>
    <w:rsid w:val="009C720D"/>
    <w:rsid w:val="009D3399"/>
    <w:rsid w:val="009D68D7"/>
    <w:rsid w:val="009D6DE0"/>
    <w:rsid w:val="009E187A"/>
    <w:rsid w:val="009E1D3A"/>
    <w:rsid w:val="009E4404"/>
    <w:rsid w:val="009E5AF6"/>
    <w:rsid w:val="009F14D8"/>
    <w:rsid w:val="009F2FB4"/>
    <w:rsid w:val="009F6661"/>
    <w:rsid w:val="00A02979"/>
    <w:rsid w:val="00A05187"/>
    <w:rsid w:val="00A061FF"/>
    <w:rsid w:val="00A06FFA"/>
    <w:rsid w:val="00A11504"/>
    <w:rsid w:val="00A11D4B"/>
    <w:rsid w:val="00A22288"/>
    <w:rsid w:val="00A22704"/>
    <w:rsid w:val="00A266DD"/>
    <w:rsid w:val="00A326FE"/>
    <w:rsid w:val="00A33116"/>
    <w:rsid w:val="00A334F7"/>
    <w:rsid w:val="00A3725F"/>
    <w:rsid w:val="00A37609"/>
    <w:rsid w:val="00A377D8"/>
    <w:rsid w:val="00A41193"/>
    <w:rsid w:val="00A4127B"/>
    <w:rsid w:val="00A4223E"/>
    <w:rsid w:val="00A435CD"/>
    <w:rsid w:val="00A519A0"/>
    <w:rsid w:val="00A52AFD"/>
    <w:rsid w:val="00A62515"/>
    <w:rsid w:val="00A66DF3"/>
    <w:rsid w:val="00A67700"/>
    <w:rsid w:val="00A7122C"/>
    <w:rsid w:val="00A7209F"/>
    <w:rsid w:val="00A81383"/>
    <w:rsid w:val="00A84A8A"/>
    <w:rsid w:val="00A87293"/>
    <w:rsid w:val="00A904F6"/>
    <w:rsid w:val="00A93086"/>
    <w:rsid w:val="00A94EC5"/>
    <w:rsid w:val="00A96EE0"/>
    <w:rsid w:val="00AA0FD6"/>
    <w:rsid w:val="00AA1768"/>
    <w:rsid w:val="00AA3444"/>
    <w:rsid w:val="00AA7762"/>
    <w:rsid w:val="00AB1E18"/>
    <w:rsid w:val="00AC09D3"/>
    <w:rsid w:val="00AC5F6C"/>
    <w:rsid w:val="00AC70E0"/>
    <w:rsid w:val="00AC7CD0"/>
    <w:rsid w:val="00AE3E49"/>
    <w:rsid w:val="00AF02C7"/>
    <w:rsid w:val="00B00570"/>
    <w:rsid w:val="00B009F8"/>
    <w:rsid w:val="00B02455"/>
    <w:rsid w:val="00B1195C"/>
    <w:rsid w:val="00B137EA"/>
    <w:rsid w:val="00B14173"/>
    <w:rsid w:val="00B17A43"/>
    <w:rsid w:val="00B21903"/>
    <w:rsid w:val="00B243EE"/>
    <w:rsid w:val="00B24CD0"/>
    <w:rsid w:val="00B3051C"/>
    <w:rsid w:val="00B35396"/>
    <w:rsid w:val="00B400CB"/>
    <w:rsid w:val="00B43BA8"/>
    <w:rsid w:val="00B4623A"/>
    <w:rsid w:val="00B463E1"/>
    <w:rsid w:val="00B4774E"/>
    <w:rsid w:val="00B51346"/>
    <w:rsid w:val="00B553F6"/>
    <w:rsid w:val="00B57853"/>
    <w:rsid w:val="00B60B6D"/>
    <w:rsid w:val="00B6100D"/>
    <w:rsid w:val="00B628B2"/>
    <w:rsid w:val="00B669D9"/>
    <w:rsid w:val="00B7008C"/>
    <w:rsid w:val="00B73805"/>
    <w:rsid w:val="00B826D9"/>
    <w:rsid w:val="00B87E29"/>
    <w:rsid w:val="00B907C5"/>
    <w:rsid w:val="00B973BF"/>
    <w:rsid w:val="00BA056D"/>
    <w:rsid w:val="00BA16E4"/>
    <w:rsid w:val="00BA1E6D"/>
    <w:rsid w:val="00BA691B"/>
    <w:rsid w:val="00BA7003"/>
    <w:rsid w:val="00BC7879"/>
    <w:rsid w:val="00BD317A"/>
    <w:rsid w:val="00BD383A"/>
    <w:rsid w:val="00BD3871"/>
    <w:rsid w:val="00BE01CA"/>
    <w:rsid w:val="00BE554A"/>
    <w:rsid w:val="00BE7CD2"/>
    <w:rsid w:val="00BF321E"/>
    <w:rsid w:val="00C03CFA"/>
    <w:rsid w:val="00C03D0A"/>
    <w:rsid w:val="00C0408D"/>
    <w:rsid w:val="00C05062"/>
    <w:rsid w:val="00C0603F"/>
    <w:rsid w:val="00C1058A"/>
    <w:rsid w:val="00C12E5F"/>
    <w:rsid w:val="00C16249"/>
    <w:rsid w:val="00C164BA"/>
    <w:rsid w:val="00C17152"/>
    <w:rsid w:val="00C21E2C"/>
    <w:rsid w:val="00C22703"/>
    <w:rsid w:val="00C3125A"/>
    <w:rsid w:val="00C346B9"/>
    <w:rsid w:val="00C44663"/>
    <w:rsid w:val="00C4494B"/>
    <w:rsid w:val="00C44956"/>
    <w:rsid w:val="00C44FBB"/>
    <w:rsid w:val="00C46587"/>
    <w:rsid w:val="00C46E84"/>
    <w:rsid w:val="00C507E8"/>
    <w:rsid w:val="00C5281D"/>
    <w:rsid w:val="00C551B8"/>
    <w:rsid w:val="00C607AA"/>
    <w:rsid w:val="00C62031"/>
    <w:rsid w:val="00C63309"/>
    <w:rsid w:val="00C66A31"/>
    <w:rsid w:val="00C71037"/>
    <w:rsid w:val="00C74BBC"/>
    <w:rsid w:val="00CA0463"/>
    <w:rsid w:val="00CA0767"/>
    <w:rsid w:val="00CA5329"/>
    <w:rsid w:val="00CB0556"/>
    <w:rsid w:val="00CB10B4"/>
    <w:rsid w:val="00CB1506"/>
    <w:rsid w:val="00CB181E"/>
    <w:rsid w:val="00CB260C"/>
    <w:rsid w:val="00CB58DA"/>
    <w:rsid w:val="00CB7D5D"/>
    <w:rsid w:val="00CB7E6D"/>
    <w:rsid w:val="00CC2B8B"/>
    <w:rsid w:val="00CC37F8"/>
    <w:rsid w:val="00CC3809"/>
    <w:rsid w:val="00CC41CB"/>
    <w:rsid w:val="00CD2069"/>
    <w:rsid w:val="00CD249F"/>
    <w:rsid w:val="00CD36E1"/>
    <w:rsid w:val="00CD3728"/>
    <w:rsid w:val="00CD3C73"/>
    <w:rsid w:val="00CD51B0"/>
    <w:rsid w:val="00CD60C4"/>
    <w:rsid w:val="00CE02CA"/>
    <w:rsid w:val="00CE06D4"/>
    <w:rsid w:val="00CE133F"/>
    <w:rsid w:val="00CE4D93"/>
    <w:rsid w:val="00CE713B"/>
    <w:rsid w:val="00CF3595"/>
    <w:rsid w:val="00CF3D57"/>
    <w:rsid w:val="00CF6D40"/>
    <w:rsid w:val="00CF7C4C"/>
    <w:rsid w:val="00D03839"/>
    <w:rsid w:val="00D129B8"/>
    <w:rsid w:val="00D1394D"/>
    <w:rsid w:val="00D141B2"/>
    <w:rsid w:val="00D14EBF"/>
    <w:rsid w:val="00D16C57"/>
    <w:rsid w:val="00D2052F"/>
    <w:rsid w:val="00D21215"/>
    <w:rsid w:val="00D21219"/>
    <w:rsid w:val="00D21A24"/>
    <w:rsid w:val="00D22333"/>
    <w:rsid w:val="00D23610"/>
    <w:rsid w:val="00D23F91"/>
    <w:rsid w:val="00D24ED2"/>
    <w:rsid w:val="00D2738C"/>
    <w:rsid w:val="00D30488"/>
    <w:rsid w:val="00D330FB"/>
    <w:rsid w:val="00D37EFD"/>
    <w:rsid w:val="00D40755"/>
    <w:rsid w:val="00D441A6"/>
    <w:rsid w:val="00D44A0C"/>
    <w:rsid w:val="00D46415"/>
    <w:rsid w:val="00D530EA"/>
    <w:rsid w:val="00D609AF"/>
    <w:rsid w:val="00D61A4A"/>
    <w:rsid w:val="00D64325"/>
    <w:rsid w:val="00D67C99"/>
    <w:rsid w:val="00D74502"/>
    <w:rsid w:val="00D76ECA"/>
    <w:rsid w:val="00D773C4"/>
    <w:rsid w:val="00D77457"/>
    <w:rsid w:val="00D77B60"/>
    <w:rsid w:val="00D82669"/>
    <w:rsid w:val="00D82823"/>
    <w:rsid w:val="00D82B55"/>
    <w:rsid w:val="00D83221"/>
    <w:rsid w:val="00D833A4"/>
    <w:rsid w:val="00D834B8"/>
    <w:rsid w:val="00D8389E"/>
    <w:rsid w:val="00D83B74"/>
    <w:rsid w:val="00D86ADF"/>
    <w:rsid w:val="00D9001E"/>
    <w:rsid w:val="00D92900"/>
    <w:rsid w:val="00D9321D"/>
    <w:rsid w:val="00D93F0D"/>
    <w:rsid w:val="00D95949"/>
    <w:rsid w:val="00D9607B"/>
    <w:rsid w:val="00DA76E7"/>
    <w:rsid w:val="00DC20FF"/>
    <w:rsid w:val="00DC2960"/>
    <w:rsid w:val="00DC630D"/>
    <w:rsid w:val="00DE06F3"/>
    <w:rsid w:val="00DE1693"/>
    <w:rsid w:val="00DE1CF3"/>
    <w:rsid w:val="00DE23C8"/>
    <w:rsid w:val="00DE4026"/>
    <w:rsid w:val="00DE74F7"/>
    <w:rsid w:val="00DF2915"/>
    <w:rsid w:val="00DF3827"/>
    <w:rsid w:val="00DF425D"/>
    <w:rsid w:val="00E071BA"/>
    <w:rsid w:val="00E10C1B"/>
    <w:rsid w:val="00E13CDA"/>
    <w:rsid w:val="00E17673"/>
    <w:rsid w:val="00E20035"/>
    <w:rsid w:val="00E20270"/>
    <w:rsid w:val="00E202ED"/>
    <w:rsid w:val="00E211EA"/>
    <w:rsid w:val="00E219E9"/>
    <w:rsid w:val="00E26B9B"/>
    <w:rsid w:val="00E33AEB"/>
    <w:rsid w:val="00E35362"/>
    <w:rsid w:val="00E36970"/>
    <w:rsid w:val="00E51558"/>
    <w:rsid w:val="00E54DC0"/>
    <w:rsid w:val="00E552E5"/>
    <w:rsid w:val="00E61465"/>
    <w:rsid w:val="00E61D9D"/>
    <w:rsid w:val="00E64C54"/>
    <w:rsid w:val="00E66B47"/>
    <w:rsid w:val="00E70D45"/>
    <w:rsid w:val="00E70E4A"/>
    <w:rsid w:val="00E724FC"/>
    <w:rsid w:val="00E72550"/>
    <w:rsid w:val="00E73593"/>
    <w:rsid w:val="00E73AD7"/>
    <w:rsid w:val="00E76826"/>
    <w:rsid w:val="00E80501"/>
    <w:rsid w:val="00E8096E"/>
    <w:rsid w:val="00E82B9E"/>
    <w:rsid w:val="00E84FF5"/>
    <w:rsid w:val="00E851FC"/>
    <w:rsid w:val="00E8627C"/>
    <w:rsid w:val="00E87184"/>
    <w:rsid w:val="00E92B3B"/>
    <w:rsid w:val="00E97548"/>
    <w:rsid w:val="00EA0FEB"/>
    <w:rsid w:val="00EA7B87"/>
    <w:rsid w:val="00EB2698"/>
    <w:rsid w:val="00EB2A8D"/>
    <w:rsid w:val="00EB2BA9"/>
    <w:rsid w:val="00EB6A8C"/>
    <w:rsid w:val="00EB6B1D"/>
    <w:rsid w:val="00EC08C0"/>
    <w:rsid w:val="00EC17CC"/>
    <w:rsid w:val="00EC53D1"/>
    <w:rsid w:val="00ED30FD"/>
    <w:rsid w:val="00ED5D46"/>
    <w:rsid w:val="00EE07D4"/>
    <w:rsid w:val="00EE0907"/>
    <w:rsid w:val="00EE0C5E"/>
    <w:rsid w:val="00EE2546"/>
    <w:rsid w:val="00EF0DBF"/>
    <w:rsid w:val="00EF4203"/>
    <w:rsid w:val="00EF58E8"/>
    <w:rsid w:val="00EF6A20"/>
    <w:rsid w:val="00F00063"/>
    <w:rsid w:val="00F01454"/>
    <w:rsid w:val="00F035AA"/>
    <w:rsid w:val="00F05559"/>
    <w:rsid w:val="00F10131"/>
    <w:rsid w:val="00F10FCE"/>
    <w:rsid w:val="00F139C1"/>
    <w:rsid w:val="00F16134"/>
    <w:rsid w:val="00F1695E"/>
    <w:rsid w:val="00F217BF"/>
    <w:rsid w:val="00F251D2"/>
    <w:rsid w:val="00F304D0"/>
    <w:rsid w:val="00F30849"/>
    <w:rsid w:val="00F41614"/>
    <w:rsid w:val="00F45B00"/>
    <w:rsid w:val="00F613F0"/>
    <w:rsid w:val="00F619D1"/>
    <w:rsid w:val="00F62823"/>
    <w:rsid w:val="00F628A9"/>
    <w:rsid w:val="00F63675"/>
    <w:rsid w:val="00F651C3"/>
    <w:rsid w:val="00F657CE"/>
    <w:rsid w:val="00F674D2"/>
    <w:rsid w:val="00F747E5"/>
    <w:rsid w:val="00F75469"/>
    <w:rsid w:val="00F77BFD"/>
    <w:rsid w:val="00F80DDE"/>
    <w:rsid w:val="00F852A5"/>
    <w:rsid w:val="00F91380"/>
    <w:rsid w:val="00FA4BA7"/>
    <w:rsid w:val="00FA5367"/>
    <w:rsid w:val="00FB07BD"/>
    <w:rsid w:val="00FB326B"/>
    <w:rsid w:val="00FB72FD"/>
    <w:rsid w:val="00FB790E"/>
    <w:rsid w:val="00FC2858"/>
    <w:rsid w:val="00FC3221"/>
    <w:rsid w:val="00FC349E"/>
    <w:rsid w:val="00FC3DB2"/>
    <w:rsid w:val="00FC67FA"/>
    <w:rsid w:val="00FC6CD8"/>
    <w:rsid w:val="00FE0FDD"/>
    <w:rsid w:val="00FE198E"/>
    <w:rsid w:val="00FE25FA"/>
    <w:rsid w:val="00FE53D8"/>
    <w:rsid w:val="00FE6445"/>
    <w:rsid w:val="00FE7536"/>
    <w:rsid w:val="00FF0164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B21A"/>
  <w15:chartTrackingRefBased/>
  <w15:docId w15:val="{6C41A15E-58E0-4E38-90E0-72C42DC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unhideWhenUsed/>
    <w:qFormat/>
    <w:rsid w:val="004E1452"/>
    <w:pPr>
      <w:pBdr>
        <w:right w:val="single" w:sz="8" w:space="4" w:color="7C9E0E"/>
      </w:pBdr>
      <w:jc w:val="right"/>
      <w:outlineLvl w:val="0"/>
    </w:pPr>
    <w:rPr>
      <w:rFonts w:ascii="Arial" w:eastAsia="SimSun" w:hAnsi="Arial"/>
      <w:b/>
      <w:bCs/>
      <w:caps/>
      <w:color w:val="7C9E0E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56B"/>
  </w:style>
  <w:style w:type="paragraph" w:styleId="Zpat">
    <w:name w:val="footer"/>
    <w:basedOn w:val="Normln"/>
    <w:link w:val="ZpatChar"/>
    <w:unhideWhenUsed/>
    <w:rsid w:val="004E15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56B"/>
  </w:style>
  <w:style w:type="character" w:styleId="Hypertextovodkaz">
    <w:name w:val="Hyperlink"/>
    <w:rsid w:val="004E156B"/>
    <w:rPr>
      <w:color w:val="0000FF"/>
      <w:u w:val="single"/>
    </w:rPr>
  </w:style>
  <w:style w:type="paragraph" w:customStyle="1" w:styleId="Normlnodsazen1">
    <w:name w:val="Normální odsazený1"/>
    <w:basedOn w:val="Normln"/>
    <w:rsid w:val="00B51346"/>
    <w:pPr>
      <w:suppressAutoHyphens/>
      <w:ind w:left="708"/>
    </w:pPr>
    <w:rPr>
      <w:lang w:eastAsia="ar-SA"/>
    </w:rPr>
  </w:style>
  <w:style w:type="paragraph" w:customStyle="1" w:styleId="normlnodsazen">
    <w:name w:val="normální odsazený"/>
    <w:basedOn w:val="Normln"/>
    <w:rsid w:val="00B51346"/>
    <w:pPr>
      <w:suppressAutoHyphens/>
      <w:ind w:left="357"/>
    </w:pPr>
    <w:rPr>
      <w:lang w:val="en-US" w:eastAsia="ar-SA"/>
    </w:rPr>
  </w:style>
  <w:style w:type="paragraph" w:styleId="Normlnodsazen0">
    <w:name w:val="Normal Indent"/>
    <w:basedOn w:val="Normln"/>
    <w:link w:val="NormlnodsazenChar"/>
    <w:unhideWhenUsed/>
    <w:rsid w:val="00B51346"/>
    <w:pPr>
      <w:ind w:left="708"/>
    </w:pPr>
  </w:style>
  <w:style w:type="character" w:customStyle="1" w:styleId="NormlnodsazenChar">
    <w:name w:val="Normální odsazený Char"/>
    <w:link w:val="Normlnodsazen0"/>
    <w:rsid w:val="00B513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F055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7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84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4E1452"/>
    <w:rPr>
      <w:rFonts w:ascii="Arial" w:eastAsia="SimSun" w:hAnsi="Arial" w:cs="Times New Roman"/>
      <w:b/>
      <w:bCs/>
      <w:caps/>
      <w:color w:val="7C9E0E"/>
      <w:kern w:val="20"/>
      <w:sz w:val="18"/>
      <w:szCs w:val="18"/>
      <w:lang w:eastAsia="cs-CZ"/>
    </w:rPr>
  </w:style>
  <w:style w:type="paragraph" w:styleId="Bezmezer">
    <w:name w:val="No Spacing"/>
    <w:uiPriority w:val="3"/>
    <w:qFormat/>
    <w:rsid w:val="004E1452"/>
    <w:pPr>
      <w:spacing w:after="0" w:line="240" w:lineRule="auto"/>
    </w:pPr>
    <w:rPr>
      <w:rFonts w:ascii="Arial" w:eastAsia="SimSun" w:hAnsi="Arial" w:cs="Times New Roman"/>
      <w:color w:val="262626"/>
      <w:sz w:val="18"/>
      <w:szCs w:val="18"/>
      <w:lang w:eastAsia="cs-CZ"/>
    </w:rPr>
  </w:style>
  <w:style w:type="character" w:styleId="Siln">
    <w:name w:val="Strong"/>
    <w:uiPriority w:val="22"/>
    <w:qFormat/>
    <w:rsid w:val="004E1452"/>
    <w:rPr>
      <w:b/>
      <w:bCs/>
    </w:rPr>
  </w:style>
  <w:style w:type="paragraph" w:customStyle="1" w:styleId="Jmno">
    <w:name w:val="Jméno"/>
    <w:basedOn w:val="Normln"/>
    <w:uiPriority w:val="2"/>
    <w:qFormat/>
    <w:rsid w:val="004E1452"/>
    <w:rPr>
      <w:rFonts w:ascii="Franklin Gothic Medium" w:eastAsia="SimHei" w:hAnsi="Franklin Gothic Medium"/>
      <w:caps/>
      <w:color w:val="7C9E0E"/>
      <w:sz w:val="48"/>
      <w:szCs w:val="48"/>
    </w:rPr>
  </w:style>
  <w:style w:type="paragraph" w:customStyle="1" w:styleId="Obsahtabulky">
    <w:name w:val="Obsah tabulky"/>
    <w:basedOn w:val="Normln"/>
    <w:rsid w:val="005732D8"/>
    <w:pPr>
      <w:suppressLineNumbers/>
      <w:suppressAutoHyphens/>
    </w:pPr>
    <w:rPr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6B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6B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6B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6B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6B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CB58DA"/>
    <w:rPr>
      <w:lang w:eastAsia="ar-SA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CB58DA"/>
  </w:style>
  <w:style w:type="paragraph" w:styleId="Revize">
    <w:name w:val="Revision"/>
    <w:hidden/>
    <w:uiPriority w:val="99"/>
    <w:semiHidden/>
    <w:rsid w:val="0037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C78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C7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8845DD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8845DD"/>
    <w:rPr>
      <w:rFonts w:cs="Times New Roman"/>
      <w:i/>
      <w:iCs/>
    </w:rPr>
  </w:style>
  <w:style w:type="character" w:customStyle="1" w:styleId="cf01">
    <w:name w:val="cf01"/>
    <w:basedOn w:val="Standardnpsmoodstavce"/>
    <w:rsid w:val="00F251D2"/>
    <w:rPr>
      <w:rFonts w:ascii="Segoe UI" w:hAnsi="Segoe UI" w:cs="Segoe UI" w:hint="default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38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3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F058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F058D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ehrady.charit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E26F-9428-476E-AB6C-17BD4472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2459</Words>
  <Characters>14510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Karasová</dc:creator>
  <cp:keywords/>
  <dc:description/>
  <cp:lastModifiedBy>Tereza Křivková</cp:lastModifiedBy>
  <cp:revision>6</cp:revision>
  <cp:lastPrinted>2024-12-18T10:53:00Z</cp:lastPrinted>
  <dcterms:created xsi:type="dcterms:W3CDTF">2025-04-08T07:55:00Z</dcterms:created>
  <dcterms:modified xsi:type="dcterms:W3CDTF">2026-06-22T13:07:00Z</dcterms:modified>
</cp:coreProperties>
</file>